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BD54" w14:textId="77777777" w:rsidR="00285F89" w:rsidRDefault="00285F89">
      <w:pPr>
        <w:pStyle w:val="Title"/>
      </w:pPr>
      <w:r>
        <w:t xml:space="preserve">Coxsackie </w:t>
      </w:r>
    </w:p>
    <w:p w14:paraId="5DF8A186" w14:textId="77777777" w:rsidR="00285F89" w:rsidRDefault="006E5C2C">
      <w:pPr>
        <w:pStyle w:val="Title"/>
      </w:pPr>
      <w:r>
        <w:t xml:space="preserve">Zoning Board </w:t>
      </w:r>
    </w:p>
    <w:p w14:paraId="3D080584" w14:textId="77C87197" w:rsidR="004E7461" w:rsidRDefault="006E5C2C">
      <w:pPr>
        <w:pStyle w:val="Title"/>
      </w:pPr>
      <w:r>
        <w:t>Meeting</w:t>
      </w:r>
    </w:p>
    <w:p w14:paraId="511FF41A" w14:textId="77777777" w:rsidR="004E7461" w:rsidRDefault="004E7461" w:rsidP="004E7461">
      <w:pPr>
        <w:pStyle w:val="Date"/>
        <w:spacing w:after="0"/>
      </w:pPr>
    </w:p>
    <w:p w14:paraId="3357CE10" w14:textId="31DE36B4" w:rsidR="004E7461" w:rsidRPr="004E7461" w:rsidRDefault="004E7461" w:rsidP="004E7461">
      <w:pPr>
        <w:pStyle w:val="Date"/>
        <w:spacing w:after="0"/>
        <w:rPr>
          <w:rFonts w:ascii="Arial" w:hAnsi="Arial" w:cs="Arial"/>
        </w:rPr>
      </w:pPr>
      <w:r w:rsidRPr="004E7461">
        <w:rPr>
          <w:rFonts w:ascii="Arial" w:hAnsi="Arial" w:cs="Arial"/>
        </w:rPr>
        <w:t>Date:</w:t>
      </w:r>
      <w:r w:rsidRPr="004E7461">
        <w:rPr>
          <w:rFonts w:ascii="Arial" w:hAnsi="Arial" w:cs="Arial"/>
        </w:rPr>
        <w:tab/>
      </w:r>
      <w:r>
        <w:rPr>
          <w:rFonts w:ascii="Arial" w:hAnsi="Arial" w:cs="Arial"/>
        </w:rPr>
        <w:tab/>
      </w:r>
      <w:r w:rsidRPr="004E7461">
        <w:rPr>
          <w:rFonts w:ascii="Arial" w:hAnsi="Arial" w:cs="Arial"/>
        </w:rPr>
        <w:t>5/2/22</w:t>
      </w:r>
    </w:p>
    <w:p w14:paraId="4A89114E" w14:textId="5D00BB14" w:rsidR="004E7461" w:rsidRPr="004E7461" w:rsidRDefault="004E7461" w:rsidP="004E7461">
      <w:pPr>
        <w:pStyle w:val="Date"/>
        <w:spacing w:after="0"/>
        <w:rPr>
          <w:rFonts w:ascii="Arial" w:hAnsi="Arial" w:cs="Arial"/>
        </w:rPr>
      </w:pPr>
      <w:r w:rsidRPr="004E7461">
        <w:rPr>
          <w:rFonts w:ascii="Arial" w:hAnsi="Arial" w:cs="Arial"/>
        </w:rPr>
        <w:t xml:space="preserve">Time: </w:t>
      </w:r>
      <w:r>
        <w:rPr>
          <w:rFonts w:ascii="Arial" w:hAnsi="Arial" w:cs="Arial"/>
        </w:rPr>
        <w:tab/>
      </w:r>
      <w:r w:rsidR="000E6E1D">
        <w:rPr>
          <w:rFonts w:ascii="Arial" w:hAnsi="Arial" w:cs="Arial"/>
        </w:rPr>
        <w:t xml:space="preserve">Start, </w:t>
      </w:r>
      <w:r w:rsidRPr="004E7461">
        <w:rPr>
          <w:rFonts w:ascii="Arial" w:hAnsi="Arial" w:cs="Arial"/>
        </w:rPr>
        <w:t>6:00</w:t>
      </w:r>
      <w:r w:rsidR="000367F5">
        <w:rPr>
          <w:rFonts w:ascii="Arial" w:hAnsi="Arial" w:cs="Arial"/>
        </w:rPr>
        <w:t xml:space="preserve"> </w:t>
      </w:r>
      <w:r w:rsidRPr="004E7461">
        <w:rPr>
          <w:rFonts w:ascii="Arial" w:hAnsi="Arial" w:cs="Arial"/>
        </w:rPr>
        <w:t>p</w:t>
      </w:r>
      <w:r w:rsidR="000367F5">
        <w:rPr>
          <w:rFonts w:ascii="Arial" w:hAnsi="Arial" w:cs="Arial"/>
        </w:rPr>
        <w:t>.</w:t>
      </w:r>
      <w:r>
        <w:rPr>
          <w:rFonts w:ascii="Arial" w:hAnsi="Arial" w:cs="Arial"/>
        </w:rPr>
        <w:t>m</w:t>
      </w:r>
      <w:r w:rsidR="000367F5">
        <w:rPr>
          <w:rFonts w:ascii="Arial" w:hAnsi="Arial" w:cs="Arial"/>
        </w:rPr>
        <w:t>.</w:t>
      </w:r>
      <w:r>
        <w:rPr>
          <w:rFonts w:ascii="Arial" w:hAnsi="Arial" w:cs="Arial"/>
        </w:rPr>
        <w:t xml:space="preserve"> </w:t>
      </w:r>
      <w:r w:rsidR="000E6E1D">
        <w:rPr>
          <w:rFonts w:ascii="Arial" w:hAnsi="Arial" w:cs="Arial"/>
        </w:rPr>
        <w:t>–</w:t>
      </w:r>
      <w:r>
        <w:rPr>
          <w:rFonts w:ascii="Arial" w:hAnsi="Arial" w:cs="Arial"/>
        </w:rPr>
        <w:t xml:space="preserve"> </w:t>
      </w:r>
      <w:r w:rsidR="000E6E1D">
        <w:rPr>
          <w:rFonts w:ascii="Arial" w:hAnsi="Arial" w:cs="Arial"/>
        </w:rPr>
        <w:t>Adjourned, 7:03</w:t>
      </w:r>
      <w:r w:rsidR="000367F5">
        <w:rPr>
          <w:rFonts w:ascii="Arial" w:hAnsi="Arial" w:cs="Arial"/>
        </w:rPr>
        <w:t xml:space="preserve"> p.m.</w:t>
      </w:r>
    </w:p>
    <w:p w14:paraId="1704EF2A" w14:textId="34E573A1" w:rsidR="004E7461" w:rsidRPr="004E7461" w:rsidRDefault="004E7461" w:rsidP="004E7461">
      <w:pPr>
        <w:pStyle w:val="Date"/>
        <w:rPr>
          <w:rFonts w:ascii="Arial" w:hAnsi="Arial" w:cs="Arial"/>
        </w:rPr>
      </w:pPr>
      <w:r w:rsidRPr="004E7461">
        <w:rPr>
          <w:rFonts w:ascii="Arial" w:hAnsi="Arial" w:cs="Arial"/>
        </w:rPr>
        <w:t xml:space="preserve">Location: </w:t>
      </w:r>
      <w:r>
        <w:rPr>
          <w:rFonts w:ascii="Arial" w:hAnsi="Arial" w:cs="Arial"/>
        </w:rPr>
        <w:tab/>
      </w:r>
      <w:r w:rsidRPr="004E7461">
        <w:rPr>
          <w:rFonts w:ascii="Arial" w:hAnsi="Arial" w:cs="Arial"/>
        </w:rPr>
        <w:t>CA High School</w:t>
      </w:r>
    </w:p>
    <w:p w14:paraId="0CB10D06" w14:textId="585D0373" w:rsidR="00285F89" w:rsidRPr="001F2A3E" w:rsidRDefault="00285F89" w:rsidP="001F2A3E">
      <w:pPr>
        <w:pStyle w:val="Heading1"/>
        <w:numPr>
          <w:ilvl w:val="0"/>
          <w:numId w:val="0"/>
        </w:numPr>
        <w:rPr>
          <w:rFonts w:ascii="Arial" w:hAnsi="Arial" w:cs="Arial"/>
        </w:rPr>
      </w:pPr>
      <w:r w:rsidRPr="000F58DD">
        <w:rPr>
          <w:rFonts w:ascii="Arial" w:hAnsi="Arial" w:cs="Arial"/>
        </w:rPr>
        <w:t>Attendees:</w:t>
      </w:r>
    </w:p>
    <w:tbl>
      <w:tblPr>
        <w:tblStyle w:val="TableGrid"/>
        <w:tblW w:w="9540" w:type="dxa"/>
        <w:tblInd w:w="-95" w:type="dxa"/>
        <w:tblLook w:val="04A0" w:firstRow="1" w:lastRow="0" w:firstColumn="1" w:lastColumn="0" w:noHBand="0" w:noVBand="1"/>
      </w:tblPr>
      <w:tblGrid>
        <w:gridCol w:w="2160"/>
        <w:gridCol w:w="2700"/>
        <w:gridCol w:w="4680"/>
      </w:tblGrid>
      <w:tr w:rsidR="00F53147" w:rsidRPr="00456E07" w14:paraId="5D818696" w14:textId="77777777" w:rsidTr="000F58DD">
        <w:tc>
          <w:tcPr>
            <w:tcW w:w="2160" w:type="dxa"/>
          </w:tcPr>
          <w:p w14:paraId="53CD6505" w14:textId="7177FA6F" w:rsidR="00456E07" w:rsidRPr="00456E07" w:rsidRDefault="00456E07">
            <w:pPr>
              <w:ind w:left="0"/>
              <w:rPr>
                <w:rFonts w:ascii="Arial" w:hAnsi="Arial" w:cs="Arial"/>
                <w:b/>
                <w:bCs/>
                <w:color w:val="000000" w:themeColor="text1"/>
              </w:rPr>
            </w:pPr>
            <w:r w:rsidRPr="00456E07">
              <w:rPr>
                <w:rFonts w:ascii="Arial" w:hAnsi="Arial" w:cs="Arial"/>
                <w:b/>
                <w:bCs/>
                <w:color w:val="000000" w:themeColor="text1"/>
              </w:rPr>
              <w:t>N</w:t>
            </w:r>
            <w:r w:rsidR="000F58DD">
              <w:rPr>
                <w:rFonts w:ascii="Arial" w:hAnsi="Arial" w:cs="Arial"/>
                <w:b/>
                <w:bCs/>
                <w:color w:val="000000" w:themeColor="text1"/>
              </w:rPr>
              <w:t>a</w:t>
            </w:r>
            <w:r w:rsidRPr="00456E07">
              <w:rPr>
                <w:rFonts w:ascii="Arial" w:hAnsi="Arial" w:cs="Arial"/>
                <w:b/>
                <w:bCs/>
                <w:color w:val="000000" w:themeColor="text1"/>
              </w:rPr>
              <w:t>me</w:t>
            </w:r>
          </w:p>
        </w:tc>
        <w:tc>
          <w:tcPr>
            <w:tcW w:w="2700" w:type="dxa"/>
          </w:tcPr>
          <w:p w14:paraId="09A94291" w14:textId="65AA6DB8" w:rsidR="00456E07" w:rsidRPr="00456E07" w:rsidRDefault="00456E07">
            <w:pPr>
              <w:ind w:left="0"/>
              <w:rPr>
                <w:rFonts w:ascii="Arial" w:hAnsi="Arial" w:cs="Arial"/>
                <w:b/>
                <w:bCs/>
                <w:color w:val="000000" w:themeColor="text1"/>
              </w:rPr>
            </w:pPr>
            <w:r w:rsidRPr="00456E07">
              <w:rPr>
                <w:rFonts w:ascii="Arial" w:hAnsi="Arial" w:cs="Arial"/>
                <w:b/>
                <w:bCs/>
                <w:color w:val="000000" w:themeColor="text1"/>
              </w:rPr>
              <w:t>Title</w:t>
            </w:r>
          </w:p>
        </w:tc>
        <w:tc>
          <w:tcPr>
            <w:tcW w:w="4680" w:type="dxa"/>
          </w:tcPr>
          <w:p w14:paraId="3D6B6EAC" w14:textId="1342CB3A" w:rsidR="00456E07" w:rsidRPr="00456E07" w:rsidRDefault="00456E07">
            <w:pPr>
              <w:ind w:left="0"/>
              <w:rPr>
                <w:rFonts w:ascii="Arial" w:hAnsi="Arial" w:cs="Arial"/>
                <w:b/>
                <w:bCs/>
                <w:color w:val="000000" w:themeColor="text1"/>
              </w:rPr>
            </w:pPr>
            <w:r w:rsidRPr="00456E07">
              <w:rPr>
                <w:rFonts w:ascii="Arial" w:hAnsi="Arial" w:cs="Arial"/>
                <w:b/>
                <w:bCs/>
                <w:color w:val="000000" w:themeColor="text1"/>
              </w:rPr>
              <w:t>Email</w:t>
            </w:r>
          </w:p>
        </w:tc>
      </w:tr>
      <w:tr w:rsidR="00F53147" w:rsidRPr="00456E07" w14:paraId="668AC1F8" w14:textId="77777777" w:rsidTr="000F58DD">
        <w:tc>
          <w:tcPr>
            <w:tcW w:w="2160" w:type="dxa"/>
          </w:tcPr>
          <w:p w14:paraId="4D151AFB" w14:textId="53993209" w:rsidR="00456E07" w:rsidRPr="00F53147" w:rsidRDefault="00456E07">
            <w:pPr>
              <w:ind w:left="0"/>
              <w:rPr>
                <w:rFonts w:ascii="Arial" w:hAnsi="Arial" w:cs="Arial"/>
                <w:color w:val="000000" w:themeColor="text1"/>
                <w:sz w:val="20"/>
                <w:szCs w:val="20"/>
              </w:rPr>
            </w:pPr>
            <w:r w:rsidRPr="00F53147">
              <w:rPr>
                <w:rFonts w:ascii="Arial" w:eastAsia="Times New Roman" w:hAnsi="Arial" w:cs="Arial"/>
                <w:color w:val="000000" w:themeColor="text1"/>
                <w:sz w:val="20"/>
                <w:szCs w:val="20"/>
                <w:shd w:val="clear" w:color="auto" w:fill="FFFFFF"/>
                <w:lang w:eastAsia="en-US"/>
              </w:rPr>
              <w:t>Nikki Bereznak</w:t>
            </w:r>
          </w:p>
        </w:tc>
        <w:tc>
          <w:tcPr>
            <w:tcW w:w="2700" w:type="dxa"/>
          </w:tcPr>
          <w:p w14:paraId="3DB8FE01" w14:textId="0B782029" w:rsidR="00456E07" w:rsidRPr="00F53147" w:rsidRDefault="00456E07">
            <w:pPr>
              <w:ind w:left="0"/>
              <w:rPr>
                <w:rFonts w:ascii="Arial" w:hAnsi="Arial" w:cs="Arial"/>
                <w:color w:val="000000" w:themeColor="text1"/>
                <w:sz w:val="20"/>
                <w:szCs w:val="20"/>
              </w:rPr>
            </w:pPr>
            <w:r w:rsidRPr="00F53147">
              <w:rPr>
                <w:rFonts w:ascii="Arial" w:hAnsi="Arial" w:cs="Arial"/>
                <w:color w:val="000000" w:themeColor="text1"/>
                <w:sz w:val="20"/>
                <w:szCs w:val="20"/>
              </w:rPr>
              <w:t>Village Clerk</w:t>
            </w:r>
          </w:p>
        </w:tc>
        <w:tc>
          <w:tcPr>
            <w:tcW w:w="4680" w:type="dxa"/>
          </w:tcPr>
          <w:p w14:paraId="7CF538A3" w14:textId="1A768E2D" w:rsidR="00456E07" w:rsidRPr="000F58DD" w:rsidRDefault="00A71396">
            <w:pPr>
              <w:ind w:left="0"/>
              <w:rPr>
                <w:rFonts w:ascii="Arial" w:eastAsia="Times New Roman" w:hAnsi="Arial" w:cs="Arial"/>
                <w:color w:val="auto"/>
                <w:sz w:val="20"/>
                <w:szCs w:val="20"/>
                <w:lang w:eastAsia="en-US"/>
              </w:rPr>
            </w:pPr>
            <w:hyperlink r:id="rId7" w:history="1">
              <w:r w:rsidR="00456E07" w:rsidRPr="000F58DD">
                <w:rPr>
                  <w:rStyle w:val="Hyperlink"/>
                  <w:rFonts w:ascii="Arial" w:eastAsia="Times New Roman" w:hAnsi="Arial" w:cs="Arial"/>
                  <w:sz w:val="20"/>
                  <w:szCs w:val="20"/>
                  <w:shd w:val="clear" w:color="auto" w:fill="FFFFFF"/>
                  <w:lang w:eastAsia="en-US"/>
                </w:rPr>
                <w:t>nbereznak@villageofcoxsackie.com</w:t>
              </w:r>
            </w:hyperlink>
          </w:p>
        </w:tc>
      </w:tr>
      <w:tr w:rsidR="00F53147" w:rsidRPr="00456E07" w14:paraId="03749705" w14:textId="77777777" w:rsidTr="000F58DD">
        <w:tc>
          <w:tcPr>
            <w:tcW w:w="2160" w:type="dxa"/>
          </w:tcPr>
          <w:p w14:paraId="12CA1EBD" w14:textId="18121E70" w:rsidR="00456E07" w:rsidRPr="00F53147" w:rsidRDefault="00F53147">
            <w:pPr>
              <w:ind w:left="0"/>
              <w:rPr>
                <w:rFonts w:ascii="Arial" w:hAnsi="Arial" w:cs="Arial"/>
                <w:color w:val="000000" w:themeColor="text1"/>
                <w:sz w:val="20"/>
                <w:szCs w:val="20"/>
              </w:rPr>
            </w:pPr>
            <w:r w:rsidRPr="00F53147">
              <w:rPr>
                <w:rFonts w:ascii="Arial" w:hAnsi="Arial" w:cs="Arial"/>
                <w:color w:val="000000" w:themeColor="text1"/>
                <w:sz w:val="20"/>
                <w:szCs w:val="20"/>
              </w:rPr>
              <w:t>Robert Stout</w:t>
            </w:r>
          </w:p>
        </w:tc>
        <w:tc>
          <w:tcPr>
            <w:tcW w:w="2700" w:type="dxa"/>
          </w:tcPr>
          <w:p w14:paraId="6F09FB7E" w14:textId="24B67307" w:rsidR="00456E07" w:rsidRPr="00F53147" w:rsidRDefault="00F53147">
            <w:pPr>
              <w:ind w:left="0"/>
              <w:rPr>
                <w:rFonts w:ascii="Arial" w:hAnsi="Arial" w:cs="Arial"/>
                <w:sz w:val="20"/>
                <w:szCs w:val="20"/>
              </w:rPr>
            </w:pPr>
            <w:r w:rsidRPr="00F53147">
              <w:rPr>
                <w:rFonts w:ascii="Arial" w:hAnsi="Arial" w:cs="Arial"/>
                <w:color w:val="000000" w:themeColor="text1"/>
                <w:sz w:val="20"/>
                <w:szCs w:val="20"/>
              </w:rPr>
              <w:t xml:space="preserve">Legal Counsel - </w:t>
            </w:r>
            <w:r w:rsidRPr="007E2FD6">
              <w:rPr>
                <w:rFonts w:ascii="Arial" w:hAnsi="Arial" w:cs="Arial"/>
                <w:color w:val="000000" w:themeColor="text1"/>
                <w:sz w:val="20"/>
                <w:szCs w:val="20"/>
              </w:rPr>
              <w:t>Whiteman Osterman &amp; Hanna</w:t>
            </w:r>
            <w:r w:rsidRPr="007E2FD6">
              <w:rPr>
                <w:rStyle w:val="apple-converted-space"/>
                <w:rFonts w:ascii="Arial" w:hAnsi="Arial" w:cs="Arial"/>
                <w:color w:val="000000" w:themeColor="text1"/>
                <w:sz w:val="20"/>
                <w:szCs w:val="20"/>
              </w:rPr>
              <w:t> </w:t>
            </w:r>
            <w:r w:rsidRPr="007E2FD6">
              <w:rPr>
                <w:rFonts w:ascii="Arial" w:hAnsi="Arial" w:cs="Arial"/>
                <w:color w:val="000000" w:themeColor="text1"/>
                <w:sz w:val="20"/>
                <w:szCs w:val="20"/>
              </w:rPr>
              <w:t>LLP</w:t>
            </w:r>
          </w:p>
        </w:tc>
        <w:tc>
          <w:tcPr>
            <w:tcW w:w="4680" w:type="dxa"/>
          </w:tcPr>
          <w:p w14:paraId="6D0211DF" w14:textId="54FF7D36" w:rsidR="00456E07" w:rsidRPr="000F58DD" w:rsidRDefault="00A71396" w:rsidP="00456E07">
            <w:pPr>
              <w:ind w:left="0"/>
              <w:rPr>
                <w:rFonts w:ascii="Arial" w:eastAsia="Times New Roman" w:hAnsi="Arial" w:cs="Arial"/>
                <w:color w:val="auto"/>
                <w:sz w:val="20"/>
                <w:szCs w:val="20"/>
                <w:lang w:eastAsia="en-US"/>
              </w:rPr>
            </w:pPr>
            <w:hyperlink r:id="rId8" w:history="1">
              <w:r w:rsidR="00456E07" w:rsidRPr="000F58DD">
                <w:rPr>
                  <w:rStyle w:val="Hyperlink"/>
                  <w:rFonts w:ascii="Arial" w:eastAsia="Times New Roman" w:hAnsi="Arial" w:cs="Arial"/>
                  <w:sz w:val="20"/>
                  <w:szCs w:val="20"/>
                  <w:shd w:val="clear" w:color="auto" w:fill="FFFFFF"/>
                  <w:lang w:eastAsia="en-US"/>
                </w:rPr>
                <w:t>rstout@woh.com</w:t>
              </w:r>
            </w:hyperlink>
          </w:p>
        </w:tc>
      </w:tr>
      <w:tr w:rsidR="00456E07" w:rsidRPr="00456E07" w14:paraId="534369A8" w14:textId="77777777" w:rsidTr="000F58DD">
        <w:tc>
          <w:tcPr>
            <w:tcW w:w="2160" w:type="dxa"/>
          </w:tcPr>
          <w:p w14:paraId="33C8429D" w14:textId="4088DBDC" w:rsidR="00456E07" w:rsidRPr="00F53147" w:rsidRDefault="00F53147">
            <w:pPr>
              <w:ind w:left="0"/>
              <w:rPr>
                <w:rFonts w:ascii="Arial" w:hAnsi="Arial" w:cs="Arial"/>
                <w:color w:val="000000" w:themeColor="text1"/>
                <w:sz w:val="20"/>
                <w:szCs w:val="20"/>
              </w:rPr>
            </w:pPr>
            <w:r w:rsidRPr="00F53147">
              <w:rPr>
                <w:rFonts w:ascii="Arial" w:eastAsia="Times New Roman" w:hAnsi="Arial" w:cs="Arial"/>
                <w:color w:val="1D2228"/>
                <w:sz w:val="20"/>
                <w:szCs w:val="20"/>
                <w:lang w:eastAsia="en-US"/>
              </w:rPr>
              <w:t>Salvatore Bevilacqua</w:t>
            </w:r>
          </w:p>
        </w:tc>
        <w:tc>
          <w:tcPr>
            <w:tcW w:w="2700" w:type="dxa"/>
          </w:tcPr>
          <w:p w14:paraId="24B05BA0" w14:textId="1C9D03E6" w:rsidR="00456E07" w:rsidRPr="00F53147" w:rsidRDefault="00F53147">
            <w:pPr>
              <w:ind w:left="0"/>
              <w:rPr>
                <w:rFonts w:ascii="Arial" w:hAnsi="Arial" w:cs="Arial"/>
                <w:color w:val="000000" w:themeColor="text1"/>
                <w:sz w:val="20"/>
                <w:szCs w:val="20"/>
              </w:rPr>
            </w:pPr>
            <w:r w:rsidRPr="00F53147">
              <w:rPr>
                <w:rFonts w:ascii="Arial" w:hAnsi="Arial" w:cs="Arial"/>
                <w:color w:val="000000" w:themeColor="text1"/>
                <w:sz w:val="20"/>
                <w:szCs w:val="20"/>
              </w:rPr>
              <w:t xml:space="preserve">Zoning Board </w:t>
            </w:r>
            <w:r>
              <w:rPr>
                <w:rFonts w:ascii="Arial" w:hAnsi="Arial" w:cs="Arial"/>
                <w:color w:val="000000" w:themeColor="text1"/>
                <w:sz w:val="20"/>
                <w:szCs w:val="20"/>
              </w:rPr>
              <w:t>Chairperson</w:t>
            </w:r>
          </w:p>
        </w:tc>
        <w:tc>
          <w:tcPr>
            <w:tcW w:w="4680" w:type="dxa"/>
          </w:tcPr>
          <w:p w14:paraId="1CB7D3C2" w14:textId="7B682D1B" w:rsidR="00456E07" w:rsidRPr="000F58DD" w:rsidRDefault="00A71396" w:rsidP="00456E07">
            <w:pPr>
              <w:ind w:left="0"/>
              <w:rPr>
                <w:rFonts w:ascii="Arial" w:eastAsia="Times New Roman" w:hAnsi="Arial" w:cs="Arial"/>
                <w:color w:val="1D2228"/>
                <w:sz w:val="20"/>
                <w:szCs w:val="20"/>
                <w:shd w:val="clear" w:color="auto" w:fill="FFFFFF"/>
                <w:lang w:eastAsia="en-US"/>
              </w:rPr>
            </w:pPr>
            <w:hyperlink r:id="rId9" w:history="1">
              <w:r w:rsidR="00F53147" w:rsidRPr="000F58DD">
                <w:rPr>
                  <w:rStyle w:val="Hyperlink"/>
                  <w:rFonts w:ascii="Arial" w:hAnsi="Arial" w:cs="Arial"/>
                  <w:sz w:val="20"/>
                  <w:szCs w:val="20"/>
                </w:rPr>
                <w:t>salbevilacqua@gmail.com</w:t>
              </w:r>
            </w:hyperlink>
          </w:p>
        </w:tc>
      </w:tr>
      <w:tr w:rsidR="00F53147" w:rsidRPr="00456E07" w14:paraId="29521083" w14:textId="77777777" w:rsidTr="000F58DD">
        <w:tc>
          <w:tcPr>
            <w:tcW w:w="2160" w:type="dxa"/>
          </w:tcPr>
          <w:p w14:paraId="5327F055" w14:textId="1229D452" w:rsidR="00F53147" w:rsidRPr="00F53147" w:rsidRDefault="00F53147">
            <w:pPr>
              <w:ind w:left="0"/>
              <w:rPr>
                <w:rFonts w:ascii="Arial" w:eastAsia="Times New Roman" w:hAnsi="Arial" w:cs="Arial"/>
                <w:color w:val="1D2228"/>
                <w:sz w:val="20"/>
                <w:szCs w:val="20"/>
                <w:lang w:eastAsia="en-US"/>
              </w:rPr>
            </w:pPr>
            <w:r w:rsidRPr="00F53147">
              <w:rPr>
                <w:rFonts w:ascii="Arial" w:eastAsia="Times New Roman" w:hAnsi="Arial" w:cs="Arial"/>
                <w:color w:val="1D2228"/>
                <w:sz w:val="20"/>
                <w:szCs w:val="20"/>
                <w:lang w:eastAsia="en-US"/>
              </w:rPr>
              <w:t>Glenn Hass</w:t>
            </w:r>
          </w:p>
        </w:tc>
        <w:tc>
          <w:tcPr>
            <w:tcW w:w="2700" w:type="dxa"/>
          </w:tcPr>
          <w:p w14:paraId="3E3BDBD9" w14:textId="40B53372" w:rsidR="00F53147" w:rsidRPr="00F53147" w:rsidRDefault="00F53147">
            <w:pPr>
              <w:ind w:left="0"/>
              <w:rPr>
                <w:rFonts w:ascii="Arial" w:hAnsi="Arial" w:cs="Arial"/>
                <w:color w:val="000000" w:themeColor="text1"/>
                <w:sz w:val="20"/>
                <w:szCs w:val="20"/>
              </w:rPr>
            </w:pPr>
            <w:r w:rsidRPr="00F53147">
              <w:rPr>
                <w:rFonts w:ascii="Arial" w:hAnsi="Arial" w:cs="Arial"/>
                <w:color w:val="000000" w:themeColor="text1"/>
                <w:sz w:val="20"/>
                <w:szCs w:val="20"/>
              </w:rPr>
              <w:t>Zoning Board Member</w:t>
            </w:r>
          </w:p>
        </w:tc>
        <w:tc>
          <w:tcPr>
            <w:tcW w:w="4680" w:type="dxa"/>
          </w:tcPr>
          <w:p w14:paraId="196DEE0C" w14:textId="6EFA8B30" w:rsidR="00F53147" w:rsidRPr="000F58DD" w:rsidRDefault="00A71396" w:rsidP="00456E07">
            <w:pPr>
              <w:ind w:left="0"/>
              <w:rPr>
                <w:rFonts w:ascii="Arial" w:eastAsia="Times New Roman" w:hAnsi="Arial" w:cs="Arial"/>
                <w:color w:val="1D2228"/>
                <w:sz w:val="20"/>
                <w:szCs w:val="20"/>
                <w:shd w:val="clear" w:color="auto" w:fill="FFFFFF"/>
                <w:lang w:eastAsia="en-US"/>
              </w:rPr>
            </w:pPr>
            <w:hyperlink r:id="rId10" w:history="1">
              <w:r w:rsidR="00F960AB" w:rsidRPr="000F58DD">
                <w:rPr>
                  <w:rStyle w:val="Hyperlink"/>
                  <w:rFonts w:ascii="Arial" w:hAnsi="Arial" w:cs="Arial"/>
                  <w:sz w:val="20"/>
                  <w:szCs w:val="20"/>
                </w:rPr>
                <w:t>ghh106@gmail.com</w:t>
              </w:r>
            </w:hyperlink>
          </w:p>
        </w:tc>
      </w:tr>
      <w:tr w:rsidR="00F53147" w:rsidRPr="00456E07" w14:paraId="1B9A1399" w14:textId="77777777" w:rsidTr="000F58DD">
        <w:tc>
          <w:tcPr>
            <w:tcW w:w="2160" w:type="dxa"/>
          </w:tcPr>
          <w:p w14:paraId="4F5AFA33" w14:textId="5FD79B8E" w:rsidR="00F53147" w:rsidRPr="00F53147" w:rsidRDefault="00F960AB" w:rsidP="001F169E">
            <w:pPr>
              <w:tabs>
                <w:tab w:val="right" w:pos="1944"/>
              </w:tabs>
              <w:ind w:left="0"/>
              <w:rPr>
                <w:rFonts w:ascii="Arial" w:eastAsia="Times New Roman" w:hAnsi="Arial" w:cs="Arial"/>
                <w:color w:val="1D2228"/>
                <w:sz w:val="20"/>
                <w:szCs w:val="20"/>
                <w:lang w:eastAsia="en-US"/>
              </w:rPr>
            </w:pPr>
            <w:r>
              <w:rPr>
                <w:rFonts w:ascii="Arial" w:eastAsia="Times New Roman" w:hAnsi="Arial" w:cs="Arial"/>
                <w:color w:val="1D2228"/>
                <w:sz w:val="20"/>
                <w:szCs w:val="20"/>
                <w:lang w:eastAsia="en-US"/>
              </w:rPr>
              <w:t>Debra Jun</w:t>
            </w:r>
            <w:r w:rsidR="001F2A3E">
              <w:rPr>
                <w:rFonts w:ascii="Arial" w:eastAsia="Times New Roman" w:hAnsi="Arial" w:cs="Arial"/>
                <w:color w:val="1D2228"/>
                <w:sz w:val="20"/>
                <w:szCs w:val="20"/>
                <w:lang w:eastAsia="en-US"/>
              </w:rPr>
              <w:t>g</w:t>
            </w:r>
          </w:p>
        </w:tc>
        <w:tc>
          <w:tcPr>
            <w:tcW w:w="2700" w:type="dxa"/>
          </w:tcPr>
          <w:p w14:paraId="703D644B" w14:textId="21FE7EF2" w:rsidR="00F53147" w:rsidRPr="00F53147" w:rsidRDefault="00F53147" w:rsidP="00F53147">
            <w:pPr>
              <w:ind w:left="0"/>
              <w:rPr>
                <w:rFonts w:ascii="Arial" w:hAnsi="Arial" w:cs="Arial"/>
                <w:color w:val="000000" w:themeColor="text1"/>
                <w:sz w:val="20"/>
                <w:szCs w:val="20"/>
              </w:rPr>
            </w:pPr>
            <w:r w:rsidRPr="00152F88">
              <w:rPr>
                <w:rFonts w:ascii="Arial" w:hAnsi="Arial" w:cs="Arial"/>
                <w:color w:val="000000" w:themeColor="text1"/>
                <w:sz w:val="20"/>
                <w:szCs w:val="20"/>
              </w:rPr>
              <w:t>Zoning Board Member</w:t>
            </w:r>
          </w:p>
        </w:tc>
        <w:tc>
          <w:tcPr>
            <w:tcW w:w="4680" w:type="dxa"/>
          </w:tcPr>
          <w:p w14:paraId="7E3D956B" w14:textId="7EDC47BA" w:rsidR="00F53147" w:rsidRPr="000F58DD" w:rsidRDefault="00A71396" w:rsidP="00F53147">
            <w:pPr>
              <w:ind w:left="0"/>
              <w:rPr>
                <w:rFonts w:ascii="Arial" w:eastAsia="Times New Roman" w:hAnsi="Arial" w:cs="Arial"/>
                <w:color w:val="1D2228"/>
                <w:sz w:val="20"/>
                <w:szCs w:val="20"/>
                <w:shd w:val="clear" w:color="auto" w:fill="FFFFFF"/>
                <w:lang w:eastAsia="en-US"/>
              </w:rPr>
            </w:pPr>
            <w:hyperlink r:id="rId11" w:history="1">
              <w:r w:rsidR="00F960AB" w:rsidRPr="000F58DD">
                <w:rPr>
                  <w:rStyle w:val="Hyperlink"/>
                  <w:rFonts w:ascii="Arial" w:hAnsi="Arial" w:cs="Arial"/>
                  <w:sz w:val="20"/>
                  <w:szCs w:val="20"/>
                </w:rPr>
                <w:t>debjung72@yahoo.com</w:t>
              </w:r>
            </w:hyperlink>
          </w:p>
        </w:tc>
      </w:tr>
      <w:tr w:rsidR="00F53147" w:rsidRPr="00456E07" w14:paraId="175DD4F3" w14:textId="77777777" w:rsidTr="000F58DD">
        <w:tc>
          <w:tcPr>
            <w:tcW w:w="2160" w:type="dxa"/>
          </w:tcPr>
          <w:p w14:paraId="53BC848E" w14:textId="3D6FE5A9" w:rsidR="00F53147" w:rsidRPr="00F53147" w:rsidRDefault="00F53147" w:rsidP="00F53147">
            <w:pPr>
              <w:ind w:left="0"/>
              <w:rPr>
                <w:rFonts w:ascii="Arial" w:eastAsia="Times New Roman" w:hAnsi="Arial" w:cs="Arial"/>
                <w:color w:val="1D2228"/>
                <w:sz w:val="20"/>
                <w:szCs w:val="20"/>
                <w:lang w:eastAsia="en-US"/>
              </w:rPr>
            </w:pPr>
            <w:r w:rsidRPr="00F53147">
              <w:rPr>
                <w:rFonts w:ascii="Arial" w:eastAsia="Times New Roman" w:hAnsi="Arial" w:cs="Arial"/>
                <w:color w:val="1D2228"/>
                <w:sz w:val="20"/>
                <w:szCs w:val="20"/>
                <w:lang w:eastAsia="en-US"/>
              </w:rPr>
              <w:t>Brian Tighe</w:t>
            </w:r>
          </w:p>
        </w:tc>
        <w:tc>
          <w:tcPr>
            <w:tcW w:w="2700" w:type="dxa"/>
          </w:tcPr>
          <w:p w14:paraId="02361BF3" w14:textId="3B58D944" w:rsidR="00F53147" w:rsidRPr="00F53147" w:rsidRDefault="00F53147" w:rsidP="00F53147">
            <w:pPr>
              <w:ind w:left="0"/>
              <w:rPr>
                <w:rFonts w:ascii="Arial" w:hAnsi="Arial" w:cs="Arial"/>
                <w:color w:val="000000" w:themeColor="text1"/>
                <w:sz w:val="20"/>
                <w:szCs w:val="20"/>
              </w:rPr>
            </w:pPr>
            <w:r w:rsidRPr="00152F88">
              <w:rPr>
                <w:rFonts w:ascii="Arial" w:hAnsi="Arial" w:cs="Arial"/>
                <w:color w:val="000000" w:themeColor="text1"/>
                <w:sz w:val="20"/>
                <w:szCs w:val="20"/>
              </w:rPr>
              <w:t>Zoning Board Member</w:t>
            </w:r>
          </w:p>
        </w:tc>
        <w:tc>
          <w:tcPr>
            <w:tcW w:w="4680" w:type="dxa"/>
          </w:tcPr>
          <w:p w14:paraId="70DADD04" w14:textId="48FA459B" w:rsidR="00F53147" w:rsidRPr="000F58DD" w:rsidRDefault="00A71396" w:rsidP="00F53147">
            <w:pPr>
              <w:ind w:left="0"/>
              <w:rPr>
                <w:rFonts w:ascii="Arial" w:eastAsia="Times New Roman" w:hAnsi="Arial" w:cs="Arial"/>
                <w:color w:val="1D2228"/>
                <w:sz w:val="20"/>
                <w:szCs w:val="20"/>
                <w:shd w:val="clear" w:color="auto" w:fill="FFFFFF"/>
                <w:lang w:eastAsia="en-US"/>
              </w:rPr>
            </w:pPr>
            <w:hyperlink r:id="rId12" w:history="1">
              <w:r w:rsidR="00F960AB" w:rsidRPr="000F58DD">
                <w:rPr>
                  <w:rStyle w:val="Hyperlink"/>
                  <w:rFonts w:ascii="Arial" w:hAnsi="Arial" w:cs="Arial"/>
                  <w:sz w:val="20"/>
                  <w:szCs w:val="20"/>
                </w:rPr>
                <w:t>brianptighe@gmail.com</w:t>
              </w:r>
            </w:hyperlink>
          </w:p>
        </w:tc>
      </w:tr>
      <w:tr w:rsidR="00F53147" w:rsidRPr="00456E07" w14:paraId="1BBEA7BF" w14:textId="77777777" w:rsidTr="000F58DD">
        <w:tc>
          <w:tcPr>
            <w:tcW w:w="2160" w:type="dxa"/>
          </w:tcPr>
          <w:p w14:paraId="26F970C5" w14:textId="6C5F4E35" w:rsidR="00F53147" w:rsidRPr="00F53147" w:rsidRDefault="00F53147" w:rsidP="00F53147">
            <w:pPr>
              <w:ind w:left="0"/>
              <w:rPr>
                <w:rFonts w:ascii="Arial" w:eastAsia="Times New Roman" w:hAnsi="Arial" w:cs="Arial"/>
                <w:color w:val="1D2228"/>
                <w:sz w:val="20"/>
                <w:szCs w:val="20"/>
                <w:lang w:eastAsia="en-US"/>
              </w:rPr>
            </w:pPr>
            <w:r w:rsidRPr="00F53147">
              <w:rPr>
                <w:rFonts w:ascii="Arial" w:eastAsia="Times New Roman" w:hAnsi="Arial" w:cs="Arial"/>
                <w:color w:val="1D2228"/>
                <w:sz w:val="20"/>
                <w:szCs w:val="20"/>
                <w:lang w:eastAsia="en-US"/>
              </w:rPr>
              <w:t>Chris Chimento</w:t>
            </w:r>
          </w:p>
        </w:tc>
        <w:tc>
          <w:tcPr>
            <w:tcW w:w="2700" w:type="dxa"/>
          </w:tcPr>
          <w:p w14:paraId="4A6805AA" w14:textId="5A93C6E4" w:rsidR="00F53147" w:rsidRPr="00F53147" w:rsidRDefault="00F53147" w:rsidP="00F53147">
            <w:pPr>
              <w:ind w:left="0"/>
              <w:rPr>
                <w:rFonts w:ascii="Arial" w:hAnsi="Arial" w:cs="Arial"/>
                <w:color w:val="000000" w:themeColor="text1"/>
                <w:sz w:val="20"/>
                <w:szCs w:val="20"/>
              </w:rPr>
            </w:pPr>
            <w:r w:rsidRPr="00152F88">
              <w:rPr>
                <w:rFonts w:ascii="Arial" w:hAnsi="Arial" w:cs="Arial"/>
                <w:color w:val="000000" w:themeColor="text1"/>
                <w:sz w:val="20"/>
                <w:szCs w:val="20"/>
              </w:rPr>
              <w:t>Zoning Board Member</w:t>
            </w:r>
          </w:p>
        </w:tc>
        <w:tc>
          <w:tcPr>
            <w:tcW w:w="4680" w:type="dxa"/>
          </w:tcPr>
          <w:p w14:paraId="13AE2B45" w14:textId="59C2C613" w:rsidR="00F53147" w:rsidRPr="000F58DD" w:rsidRDefault="00A71396" w:rsidP="00F53147">
            <w:pPr>
              <w:ind w:left="0"/>
              <w:rPr>
                <w:rFonts w:ascii="Arial" w:eastAsia="Times New Roman" w:hAnsi="Arial" w:cs="Arial"/>
                <w:color w:val="1D2228"/>
                <w:sz w:val="20"/>
                <w:szCs w:val="20"/>
                <w:shd w:val="clear" w:color="auto" w:fill="FFFFFF"/>
                <w:lang w:eastAsia="en-US"/>
              </w:rPr>
            </w:pPr>
            <w:hyperlink r:id="rId13" w:history="1">
              <w:r w:rsidR="00F960AB" w:rsidRPr="000F58DD">
                <w:rPr>
                  <w:rStyle w:val="Hyperlink"/>
                  <w:rFonts w:ascii="Arial" w:hAnsi="Arial" w:cs="Arial"/>
                  <w:sz w:val="20"/>
                  <w:szCs w:val="20"/>
                </w:rPr>
                <w:t>seasonalviews@yahoo.com</w:t>
              </w:r>
            </w:hyperlink>
          </w:p>
        </w:tc>
      </w:tr>
      <w:tr w:rsidR="003E0399" w:rsidRPr="00456E07" w14:paraId="60D076BB" w14:textId="77777777" w:rsidTr="000F58DD">
        <w:tc>
          <w:tcPr>
            <w:tcW w:w="2160" w:type="dxa"/>
          </w:tcPr>
          <w:p w14:paraId="7186CA61" w14:textId="2EB45CE8" w:rsidR="003E0399" w:rsidRPr="00456E07" w:rsidRDefault="003E0399" w:rsidP="004C5496">
            <w:pPr>
              <w:ind w:left="0"/>
              <w:rPr>
                <w:rFonts w:ascii="Helvetica Neue" w:eastAsia="Times New Roman" w:hAnsi="Helvetica Neue" w:cs="Times New Roman"/>
                <w:color w:val="1D2228"/>
                <w:sz w:val="20"/>
                <w:szCs w:val="20"/>
                <w:shd w:val="clear" w:color="auto" w:fill="FFFFFF"/>
                <w:lang w:eastAsia="en-US"/>
              </w:rPr>
            </w:pPr>
            <w:r>
              <w:rPr>
                <w:rFonts w:ascii="Helvetica Neue" w:eastAsia="Times New Roman" w:hAnsi="Helvetica Neue" w:cs="Times New Roman"/>
                <w:color w:val="1D2228"/>
                <w:sz w:val="20"/>
                <w:szCs w:val="20"/>
                <w:shd w:val="clear" w:color="auto" w:fill="FFFFFF"/>
                <w:lang w:eastAsia="en-US"/>
              </w:rPr>
              <w:t>Mary Beth</w:t>
            </w:r>
            <w:r w:rsidR="001F2A3E">
              <w:rPr>
                <w:rFonts w:ascii="Helvetica Neue" w:eastAsia="Times New Roman" w:hAnsi="Helvetica Neue" w:cs="Times New Roman"/>
                <w:color w:val="1D2228"/>
                <w:sz w:val="20"/>
                <w:szCs w:val="20"/>
                <w:shd w:val="clear" w:color="auto" w:fill="FFFFFF"/>
                <w:lang w:eastAsia="en-US"/>
              </w:rPr>
              <w:t xml:space="preserve"> Bianconi</w:t>
            </w:r>
          </w:p>
        </w:tc>
        <w:tc>
          <w:tcPr>
            <w:tcW w:w="2700" w:type="dxa"/>
          </w:tcPr>
          <w:p w14:paraId="5B0ECC6B" w14:textId="49B5E9B7" w:rsidR="003E0399" w:rsidRDefault="004D7122" w:rsidP="004C5496">
            <w:pPr>
              <w:ind w:left="0"/>
              <w:rPr>
                <w:rFonts w:ascii="Arial" w:hAnsi="Arial" w:cs="Arial"/>
                <w:color w:val="000000" w:themeColor="text1"/>
                <w:sz w:val="20"/>
                <w:szCs w:val="20"/>
              </w:rPr>
            </w:pPr>
            <w:r>
              <w:rPr>
                <w:rFonts w:ascii="Arial" w:hAnsi="Arial" w:cs="Arial"/>
                <w:color w:val="000000" w:themeColor="text1"/>
                <w:sz w:val="20"/>
                <w:szCs w:val="20"/>
              </w:rPr>
              <w:t>Delaware Engineering</w:t>
            </w:r>
          </w:p>
        </w:tc>
        <w:tc>
          <w:tcPr>
            <w:tcW w:w="4680" w:type="dxa"/>
          </w:tcPr>
          <w:p w14:paraId="61C51556" w14:textId="29855444" w:rsidR="003E0399" w:rsidRPr="001F2A3E" w:rsidRDefault="00A71396" w:rsidP="001F2A3E">
            <w:pPr>
              <w:ind w:left="0"/>
              <w:rPr>
                <w:rFonts w:ascii="Helvetica Neue" w:hAnsi="Helvetica Neue"/>
                <w:color w:val="828A93"/>
                <w:sz w:val="20"/>
                <w:szCs w:val="20"/>
                <w:shd w:val="clear" w:color="auto" w:fill="FFFFFF"/>
              </w:rPr>
            </w:pPr>
            <w:hyperlink r:id="rId14" w:history="1">
              <w:r w:rsidR="001F2A3E" w:rsidRPr="00EA0153">
                <w:rPr>
                  <w:rStyle w:val="Hyperlink"/>
                  <w:rFonts w:ascii="Helvetica Neue" w:hAnsi="Helvetica Neue"/>
                  <w:sz w:val="20"/>
                  <w:szCs w:val="20"/>
                  <w:shd w:val="clear" w:color="auto" w:fill="FFFFFF"/>
                </w:rPr>
                <w:t>mbbianconi@delawareengineering.com</w:t>
              </w:r>
            </w:hyperlink>
          </w:p>
        </w:tc>
      </w:tr>
    </w:tbl>
    <w:p w14:paraId="119531BC" w14:textId="23A1A67B" w:rsidR="000F58DD" w:rsidRDefault="000F58DD" w:rsidP="000F58DD">
      <w:pPr>
        <w:ind w:left="0"/>
        <w:rPr>
          <w:rFonts w:ascii="Arial" w:hAnsi="Arial" w:cs="Arial"/>
        </w:rPr>
      </w:pPr>
    </w:p>
    <w:p w14:paraId="793433F8" w14:textId="620CED76" w:rsidR="004204D4" w:rsidRPr="000F58DD" w:rsidRDefault="004204D4" w:rsidP="004204D4">
      <w:pPr>
        <w:pStyle w:val="Heading1"/>
        <w:numPr>
          <w:ilvl w:val="0"/>
          <w:numId w:val="0"/>
        </w:numPr>
        <w:rPr>
          <w:rFonts w:ascii="Arial" w:hAnsi="Arial" w:cs="Arial"/>
        </w:rPr>
      </w:pPr>
      <w:r>
        <w:rPr>
          <w:rFonts w:ascii="Arial" w:hAnsi="Arial" w:cs="Arial"/>
        </w:rPr>
        <w:t>Notes</w:t>
      </w:r>
      <w:r w:rsidRPr="000F58DD">
        <w:rPr>
          <w:rFonts w:ascii="Arial" w:hAnsi="Arial" w:cs="Arial"/>
        </w:rPr>
        <w:t>:</w:t>
      </w:r>
    </w:p>
    <w:p w14:paraId="0B7C8478" w14:textId="6E5B7D56" w:rsidR="000F58DD" w:rsidRPr="00E03051" w:rsidRDefault="004D7122" w:rsidP="000F58DD">
      <w:pPr>
        <w:ind w:left="0"/>
        <w:rPr>
          <w:rFonts w:ascii="Arial" w:hAnsi="Arial" w:cs="Arial"/>
          <w:color w:val="000000" w:themeColor="text1"/>
        </w:rPr>
      </w:pPr>
      <w:r w:rsidRPr="00E03051">
        <w:rPr>
          <w:rFonts w:ascii="Arial" w:hAnsi="Arial" w:cs="Arial"/>
          <w:color w:val="000000" w:themeColor="text1"/>
        </w:rPr>
        <w:t>Chairman calls meeting to order</w:t>
      </w:r>
      <w:r w:rsidR="00E03051">
        <w:rPr>
          <w:rFonts w:ascii="Arial" w:hAnsi="Arial" w:cs="Arial"/>
          <w:color w:val="000000" w:themeColor="text1"/>
        </w:rPr>
        <w:t>:</w:t>
      </w:r>
    </w:p>
    <w:p w14:paraId="273D40F3" w14:textId="54925C59" w:rsidR="007604D6" w:rsidRPr="00E03051" w:rsidRDefault="001F2A3E" w:rsidP="000F58DD">
      <w:pPr>
        <w:ind w:left="0"/>
        <w:rPr>
          <w:rFonts w:ascii="Arial" w:hAnsi="Arial" w:cs="Arial"/>
          <w:color w:val="000000" w:themeColor="text1"/>
        </w:rPr>
      </w:pPr>
      <w:r w:rsidRPr="00E03051">
        <w:rPr>
          <w:rFonts w:ascii="Arial" w:hAnsi="Arial" w:cs="Arial"/>
          <w:b/>
          <w:bCs/>
          <w:color w:val="000000" w:themeColor="text1"/>
        </w:rPr>
        <w:t>Applicant #1 –</w:t>
      </w:r>
      <w:r w:rsidRPr="00E03051">
        <w:rPr>
          <w:rFonts w:ascii="Arial" w:hAnsi="Arial" w:cs="Arial"/>
          <w:color w:val="000000" w:themeColor="text1"/>
        </w:rPr>
        <w:t xml:space="preserve"> Todd </w:t>
      </w:r>
      <w:r w:rsidR="004D7122" w:rsidRPr="00E03051">
        <w:rPr>
          <w:rFonts w:ascii="Arial" w:hAnsi="Arial" w:cs="Arial"/>
          <w:color w:val="000000" w:themeColor="text1"/>
        </w:rPr>
        <w:t>Wolford is not in the space</w:t>
      </w:r>
      <w:r w:rsidRPr="00E03051">
        <w:rPr>
          <w:rFonts w:ascii="Arial" w:hAnsi="Arial" w:cs="Arial"/>
          <w:color w:val="000000" w:themeColor="text1"/>
        </w:rPr>
        <w:t xml:space="preserve"> or available to discuss. </w:t>
      </w:r>
    </w:p>
    <w:p w14:paraId="0DED9F52" w14:textId="3E450ACC" w:rsidR="001F2A3E" w:rsidRPr="00E03051" w:rsidRDefault="001F2A3E" w:rsidP="001F2A3E">
      <w:pPr>
        <w:pStyle w:val="ListParagraph"/>
        <w:numPr>
          <w:ilvl w:val="0"/>
          <w:numId w:val="6"/>
        </w:numPr>
        <w:rPr>
          <w:rFonts w:ascii="Arial" w:hAnsi="Arial" w:cs="Arial"/>
          <w:color w:val="000000" w:themeColor="text1"/>
        </w:rPr>
      </w:pPr>
      <w:r w:rsidRPr="00E03051">
        <w:rPr>
          <w:rFonts w:ascii="Arial" w:hAnsi="Arial" w:cs="Arial"/>
          <w:color w:val="000000" w:themeColor="text1"/>
        </w:rPr>
        <w:t>Todd R. Wolford has applied for a variance for the building of a new garage at 27 Lafayette Avenue. He is looking for area clearance between the building and property line use. The existing driveway is from Prospect Street to the south. His desire is to build 10 feet from the east property line adjacent to the DeFrancesco’s property for efficient use of existing property layout. He will also be 10 feet from the north property line. This location is zoned Medium Density Residential-2.</w:t>
      </w:r>
    </w:p>
    <w:p w14:paraId="79BC180F" w14:textId="77777777" w:rsidR="001F2A3E" w:rsidRPr="00E03051" w:rsidRDefault="001F2A3E" w:rsidP="001F2A3E">
      <w:pPr>
        <w:pStyle w:val="ListParagraph"/>
        <w:ind w:left="540"/>
        <w:rPr>
          <w:rFonts w:ascii="Arial" w:hAnsi="Arial" w:cs="Arial"/>
          <w:color w:val="000000" w:themeColor="text1"/>
        </w:rPr>
      </w:pPr>
    </w:p>
    <w:p w14:paraId="34674704" w14:textId="53D01A4F" w:rsidR="000340EB" w:rsidRPr="00E03051" w:rsidRDefault="001F2A3E" w:rsidP="000340EB">
      <w:pPr>
        <w:ind w:left="0"/>
        <w:rPr>
          <w:rFonts w:ascii="Arial" w:hAnsi="Arial" w:cs="Arial"/>
          <w:color w:val="000000" w:themeColor="text1"/>
        </w:rPr>
      </w:pPr>
      <w:r w:rsidRPr="00E03051">
        <w:rPr>
          <w:rFonts w:ascii="Arial" w:hAnsi="Arial" w:cs="Arial"/>
          <w:b/>
          <w:bCs/>
          <w:color w:val="000000" w:themeColor="text1"/>
        </w:rPr>
        <w:t>A</w:t>
      </w:r>
      <w:r w:rsidR="004D7122" w:rsidRPr="00E03051">
        <w:rPr>
          <w:rFonts w:ascii="Arial" w:hAnsi="Arial" w:cs="Arial"/>
          <w:b/>
          <w:bCs/>
          <w:color w:val="000000" w:themeColor="text1"/>
        </w:rPr>
        <w:t xml:space="preserve">pplicant #2 </w:t>
      </w:r>
      <w:r w:rsidR="00E03051">
        <w:rPr>
          <w:rFonts w:ascii="Arial" w:hAnsi="Arial" w:cs="Arial"/>
          <w:b/>
          <w:bCs/>
          <w:color w:val="000000" w:themeColor="text1"/>
        </w:rPr>
        <w:t>–</w:t>
      </w:r>
      <w:r w:rsidRPr="00E03051">
        <w:rPr>
          <w:rFonts w:ascii="Arial" w:hAnsi="Arial" w:cs="Arial"/>
          <w:color w:val="000000" w:themeColor="text1"/>
        </w:rPr>
        <w:t xml:space="preserve"> Riverfront Ventures’ South River Street project. </w:t>
      </w:r>
    </w:p>
    <w:p w14:paraId="7ECC88C0" w14:textId="6A20752A" w:rsidR="001F2A3E" w:rsidRPr="000367F5" w:rsidRDefault="000340EB" w:rsidP="000367F5">
      <w:pPr>
        <w:pStyle w:val="ListParagraph"/>
        <w:numPr>
          <w:ilvl w:val="0"/>
          <w:numId w:val="6"/>
        </w:numPr>
        <w:rPr>
          <w:rFonts w:ascii="Arial" w:hAnsi="Arial" w:cs="Arial"/>
          <w:color w:val="000000" w:themeColor="text1"/>
        </w:rPr>
      </w:pPr>
      <w:r w:rsidRPr="00E03051">
        <w:rPr>
          <w:rFonts w:ascii="Arial" w:hAnsi="Arial" w:cs="Arial"/>
          <w:color w:val="000000" w:themeColor="text1"/>
        </w:rPr>
        <w:t xml:space="preserve">Riverfront Ventures </w:t>
      </w:r>
      <w:r w:rsidR="001F2A3E" w:rsidRPr="00E03051">
        <w:rPr>
          <w:rFonts w:ascii="Arial" w:hAnsi="Arial" w:cs="Arial"/>
          <w:color w:val="000000" w:themeColor="text1"/>
        </w:rPr>
        <w:t>application for the height of the Newbury Hotel</w:t>
      </w:r>
      <w:r w:rsidR="007C5ADE" w:rsidRPr="00E03051">
        <w:rPr>
          <w:rFonts w:ascii="Arial" w:hAnsi="Arial" w:cs="Arial"/>
          <w:color w:val="000000" w:themeColor="text1"/>
        </w:rPr>
        <w:t xml:space="preserve"> will be reviewed and next steps</w:t>
      </w:r>
      <w:r w:rsidR="001F2A3E" w:rsidRPr="00E03051">
        <w:rPr>
          <w:rFonts w:ascii="Arial" w:hAnsi="Arial" w:cs="Arial"/>
          <w:color w:val="000000" w:themeColor="text1"/>
        </w:rPr>
        <w:t xml:space="preserve"> will be discussed with Attorney, Rob Stout, and Delaware Engineering. </w:t>
      </w:r>
    </w:p>
    <w:p w14:paraId="4D12B8AE"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Zoning Board Agenda for 5/2/22</w:t>
      </w:r>
    </w:p>
    <w:p w14:paraId="6243C74C"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 xml:space="preserve">Call to order </w:t>
      </w:r>
    </w:p>
    <w:p w14:paraId="5D419183"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New business</w:t>
      </w:r>
    </w:p>
    <w:p w14:paraId="377845CD"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 xml:space="preserve">Todd R. Wolford has applied for a variance for the building of a new garage at 27 </w:t>
      </w:r>
    </w:p>
    <w:p w14:paraId="1C1AA2F1"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 xml:space="preserve">Lafayette Avenue. He is looking for area clearance between the building and property </w:t>
      </w:r>
    </w:p>
    <w:p w14:paraId="44E9A662"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line use. The existing driveway is from Prospect Street to the south. His desire is to build</w:t>
      </w:r>
    </w:p>
    <w:p w14:paraId="52A0C53B"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 xml:space="preserve">10 feet from the east property line adjacent to the DeFrancesco’s property for efficient </w:t>
      </w:r>
    </w:p>
    <w:p w14:paraId="7CBB5B25"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 xml:space="preserve">use of existing property layout. He will also be 10 feet from the north property line. This </w:t>
      </w:r>
    </w:p>
    <w:p w14:paraId="3AA49E2A"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location is zoned Medium Density Residential-2. Set Public Hearing date?</w:t>
      </w:r>
    </w:p>
    <w:p w14:paraId="585497AF"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 xml:space="preserve">The Zoning Board has received an area variance application for Empire </w:t>
      </w:r>
    </w:p>
    <w:p w14:paraId="404BFA07"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 xml:space="preserve">Riverfront Ventures’ South River Street project. The Zoning Board will begin </w:t>
      </w:r>
    </w:p>
    <w:p w14:paraId="3DC3B622"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 xml:space="preserve">the process of reviewing the area variance application for the height of the </w:t>
      </w:r>
    </w:p>
    <w:p w14:paraId="182F1D28"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Newbury Hotel. Action to be taken will be discussed with Attorney, Rob Stout,</w:t>
      </w:r>
    </w:p>
    <w:p w14:paraId="627E4319"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 xml:space="preserve">and Delaware Engineering. </w:t>
      </w:r>
    </w:p>
    <w:p w14:paraId="20E0FF6F"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The residents of the</w:t>
      </w:r>
    </w:p>
    <w:p w14:paraId="48E88C34"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Zoning Board Agenda for 5/2/22</w:t>
      </w:r>
    </w:p>
    <w:p w14:paraId="1C5794BD"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 xml:space="preserve">Call to order </w:t>
      </w:r>
    </w:p>
    <w:p w14:paraId="66F1D513"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New business</w:t>
      </w:r>
    </w:p>
    <w:p w14:paraId="66881F81"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 xml:space="preserve">Todd R. Wolford has applied for a variance for the building of a new garage at 27 </w:t>
      </w:r>
    </w:p>
    <w:p w14:paraId="0F2D7D65"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 xml:space="preserve">Lafayette Avenue. He is looking for area clearance between the building and property </w:t>
      </w:r>
    </w:p>
    <w:p w14:paraId="5F3043E3"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line use. The existing driveway is from Prospect Street to the south. His desire is to build</w:t>
      </w:r>
    </w:p>
    <w:p w14:paraId="59A93E25"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 xml:space="preserve">10 feet from the east property line adjacent to the DeFrancesco’s property for efficient </w:t>
      </w:r>
    </w:p>
    <w:p w14:paraId="4CC1F3BF"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 xml:space="preserve">use of existing property layout. He will also be 10 feet from the north property line. This </w:t>
      </w:r>
    </w:p>
    <w:p w14:paraId="47B0CC37"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location is zoned Medium Density Residential-2. Set Public Hearing date?</w:t>
      </w:r>
    </w:p>
    <w:p w14:paraId="64972E0C"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 xml:space="preserve">The Zoning Board has received an area variance application for Empire </w:t>
      </w:r>
    </w:p>
    <w:p w14:paraId="16CE7AEC"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 xml:space="preserve">Riverfront Ventures’ South River Street project. The Zoning Board will begin </w:t>
      </w:r>
    </w:p>
    <w:p w14:paraId="0A4E6D2E"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 xml:space="preserve">the process of reviewing the area variance application for the height of the </w:t>
      </w:r>
    </w:p>
    <w:p w14:paraId="7DBF2F16"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Newbury Hotel. Action to be taken will be discussed with Attorney, Rob Stout,</w:t>
      </w:r>
    </w:p>
    <w:p w14:paraId="2A7E53BB" w14:textId="77777777" w:rsidR="001F2A3E" w:rsidRPr="001F2A3E" w:rsidRDefault="001F2A3E" w:rsidP="001F2A3E">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 xml:space="preserve">and Delaware Engineering. </w:t>
      </w:r>
    </w:p>
    <w:p w14:paraId="26E4BDCD" w14:textId="368E1A7A" w:rsidR="001F2A3E" w:rsidRPr="000367F5" w:rsidRDefault="001F2A3E" w:rsidP="000367F5">
      <w:pPr>
        <w:spacing w:after="0" w:line="0" w:lineRule="auto"/>
        <w:ind w:left="0"/>
        <w:rPr>
          <w:rFonts w:ascii="Arial" w:eastAsia="Times New Roman" w:hAnsi="Arial" w:cs="Arial"/>
          <w:color w:val="000000" w:themeColor="text1"/>
          <w:sz w:val="66"/>
          <w:szCs w:val="66"/>
          <w:lang w:eastAsia="en-US"/>
        </w:rPr>
      </w:pPr>
      <w:r w:rsidRPr="001F2A3E">
        <w:rPr>
          <w:rFonts w:ascii="Arial" w:eastAsia="Times New Roman" w:hAnsi="Arial" w:cs="Arial"/>
          <w:color w:val="000000" w:themeColor="text1"/>
          <w:sz w:val="66"/>
          <w:szCs w:val="66"/>
          <w:lang w:eastAsia="en-US"/>
        </w:rPr>
        <w:t>The residents of t</w:t>
      </w:r>
    </w:p>
    <w:p w14:paraId="48688FA5" w14:textId="77777777" w:rsidR="00E03051" w:rsidRPr="00E03051" w:rsidRDefault="004D7122" w:rsidP="000F58DD">
      <w:pPr>
        <w:ind w:left="0"/>
        <w:rPr>
          <w:rFonts w:ascii="Arial" w:hAnsi="Arial" w:cs="Arial"/>
          <w:b/>
          <w:bCs/>
          <w:color w:val="000000" w:themeColor="text1"/>
        </w:rPr>
      </w:pPr>
      <w:r w:rsidRPr="00E03051">
        <w:rPr>
          <w:rFonts w:ascii="Arial" w:hAnsi="Arial" w:cs="Arial"/>
          <w:b/>
          <w:bCs/>
          <w:color w:val="000000" w:themeColor="text1"/>
        </w:rPr>
        <w:lastRenderedPageBreak/>
        <w:t xml:space="preserve">Procedural </w:t>
      </w:r>
      <w:r w:rsidR="007C5ADE" w:rsidRPr="00E03051">
        <w:rPr>
          <w:rFonts w:ascii="Arial" w:hAnsi="Arial" w:cs="Arial"/>
          <w:b/>
          <w:bCs/>
          <w:color w:val="000000" w:themeColor="text1"/>
        </w:rPr>
        <w:t xml:space="preserve">Comment to the public: </w:t>
      </w:r>
    </w:p>
    <w:p w14:paraId="733B8769" w14:textId="52FCD447" w:rsidR="003E0399" w:rsidRPr="00E03051" w:rsidRDefault="004D7122" w:rsidP="000F58DD">
      <w:pPr>
        <w:ind w:left="0"/>
        <w:rPr>
          <w:rFonts w:ascii="Arial" w:hAnsi="Arial" w:cs="Arial"/>
          <w:color w:val="000000" w:themeColor="text1"/>
        </w:rPr>
      </w:pPr>
      <w:r w:rsidRPr="00E03051">
        <w:rPr>
          <w:rFonts w:ascii="Arial" w:hAnsi="Arial" w:cs="Arial"/>
          <w:color w:val="000000" w:themeColor="text1"/>
        </w:rPr>
        <w:t>Public Comments can be made – must state your name.</w:t>
      </w:r>
    </w:p>
    <w:p w14:paraId="77F065BF" w14:textId="77777777" w:rsidR="00E03051" w:rsidRDefault="00E03051" w:rsidP="000F58DD">
      <w:pPr>
        <w:ind w:left="0"/>
        <w:rPr>
          <w:rFonts w:ascii="Arial" w:hAnsi="Arial" w:cs="Arial"/>
          <w:color w:val="000000" w:themeColor="text1"/>
        </w:rPr>
      </w:pPr>
    </w:p>
    <w:p w14:paraId="281583A3" w14:textId="28A43981" w:rsidR="00E03051" w:rsidRPr="000D0353" w:rsidRDefault="000D0353" w:rsidP="000F58DD">
      <w:pPr>
        <w:ind w:left="0"/>
        <w:rPr>
          <w:rFonts w:ascii="Arial" w:hAnsi="Arial" w:cs="Arial"/>
          <w:color w:val="000000" w:themeColor="text1"/>
          <w:u w:val="single"/>
        </w:rPr>
      </w:pPr>
      <w:r w:rsidRPr="000D0353">
        <w:rPr>
          <w:rFonts w:ascii="Arial" w:hAnsi="Arial" w:cs="Arial"/>
          <w:b/>
          <w:bCs/>
          <w:color w:val="000000" w:themeColor="text1"/>
          <w:u w:val="single"/>
        </w:rPr>
        <w:t xml:space="preserve">Applicant #2 - Riverfront Ventures’ South River Street project </w:t>
      </w:r>
      <w:r w:rsidRPr="000D0353">
        <w:rPr>
          <w:rFonts w:ascii="Arial" w:hAnsi="Arial" w:cs="Arial"/>
          <w:color w:val="000000" w:themeColor="text1"/>
          <w:u w:val="single"/>
        </w:rPr>
        <w:t xml:space="preserve">- </w:t>
      </w:r>
      <w:r w:rsidR="00E03051" w:rsidRPr="000D0353">
        <w:rPr>
          <w:rFonts w:ascii="Arial" w:hAnsi="Arial" w:cs="Arial"/>
          <w:b/>
          <w:bCs/>
          <w:color w:val="000000" w:themeColor="text1"/>
          <w:u w:val="single"/>
        </w:rPr>
        <w:t>Discussion:</w:t>
      </w:r>
    </w:p>
    <w:p w14:paraId="55DBDB18" w14:textId="2589636C" w:rsidR="0005345B" w:rsidRPr="0005345B" w:rsidRDefault="0005345B" w:rsidP="000F58DD">
      <w:pPr>
        <w:ind w:left="0"/>
        <w:rPr>
          <w:rFonts w:ascii="Arial" w:hAnsi="Arial" w:cs="Arial"/>
          <w:color w:val="000000" w:themeColor="text1"/>
          <w:u w:val="single"/>
        </w:rPr>
      </w:pPr>
      <w:r w:rsidRPr="00F53147">
        <w:rPr>
          <w:rFonts w:ascii="Arial" w:eastAsia="Times New Roman" w:hAnsi="Arial" w:cs="Arial"/>
          <w:color w:val="1D2228"/>
          <w:u w:val="single"/>
          <w:lang w:eastAsia="en-US"/>
        </w:rPr>
        <w:t>Salvatore Bevilacqua</w:t>
      </w:r>
      <w:r w:rsidRPr="0005345B">
        <w:rPr>
          <w:rFonts w:ascii="Arial" w:eastAsia="Times New Roman" w:hAnsi="Arial" w:cs="Arial"/>
          <w:color w:val="1D2228"/>
          <w:u w:val="single"/>
          <w:lang w:eastAsia="en-US"/>
        </w:rPr>
        <w:t>, Zoning Board Chairman:</w:t>
      </w:r>
    </w:p>
    <w:p w14:paraId="5D44F9CD" w14:textId="71449A3D" w:rsidR="003E0399" w:rsidRPr="00E03051" w:rsidRDefault="004D7122" w:rsidP="000F58DD">
      <w:pPr>
        <w:ind w:left="0"/>
        <w:rPr>
          <w:rFonts w:ascii="Arial" w:hAnsi="Arial" w:cs="Arial"/>
          <w:color w:val="000000" w:themeColor="text1"/>
        </w:rPr>
      </w:pPr>
      <w:r w:rsidRPr="00E03051">
        <w:rPr>
          <w:rFonts w:ascii="Arial" w:hAnsi="Arial" w:cs="Arial"/>
          <w:color w:val="000000" w:themeColor="text1"/>
        </w:rPr>
        <w:t>Planning Board met week and a half ago</w:t>
      </w:r>
      <w:r w:rsidR="007C5ADE" w:rsidRPr="00E03051">
        <w:rPr>
          <w:rFonts w:ascii="Arial" w:hAnsi="Arial" w:cs="Arial"/>
          <w:color w:val="000000" w:themeColor="text1"/>
        </w:rPr>
        <w:t xml:space="preserve"> and decided</w:t>
      </w:r>
      <w:r w:rsidRPr="00E03051">
        <w:rPr>
          <w:rFonts w:ascii="Arial" w:hAnsi="Arial" w:cs="Arial"/>
          <w:color w:val="000000" w:themeColor="text1"/>
        </w:rPr>
        <w:t xml:space="preserve"> t</w:t>
      </w:r>
      <w:r w:rsidR="00E03051">
        <w:rPr>
          <w:rFonts w:ascii="Arial" w:hAnsi="Arial" w:cs="Arial"/>
          <w:color w:val="000000" w:themeColor="text1"/>
        </w:rPr>
        <w:t>hat the Riverside Development</w:t>
      </w:r>
      <w:r w:rsidRPr="00E03051">
        <w:rPr>
          <w:rFonts w:ascii="Arial" w:hAnsi="Arial" w:cs="Arial"/>
          <w:color w:val="000000" w:themeColor="text1"/>
        </w:rPr>
        <w:t xml:space="preserve"> was a type 1 </w:t>
      </w:r>
      <w:r w:rsidR="000367F5">
        <w:rPr>
          <w:rFonts w:ascii="Arial" w:hAnsi="Arial" w:cs="Arial"/>
          <w:color w:val="000000" w:themeColor="text1"/>
        </w:rPr>
        <w:t>State Environmental Quality Review (</w:t>
      </w:r>
      <w:r w:rsidRPr="00E03051">
        <w:rPr>
          <w:rFonts w:ascii="Arial" w:hAnsi="Arial" w:cs="Arial"/>
          <w:color w:val="000000" w:themeColor="text1"/>
        </w:rPr>
        <w:t>SE</w:t>
      </w:r>
      <w:r w:rsidR="000D0353">
        <w:rPr>
          <w:rFonts w:ascii="Arial" w:hAnsi="Arial" w:cs="Arial"/>
          <w:color w:val="000000" w:themeColor="text1"/>
        </w:rPr>
        <w:t>Q</w:t>
      </w:r>
      <w:r w:rsidRPr="00E03051">
        <w:rPr>
          <w:rFonts w:ascii="Arial" w:hAnsi="Arial" w:cs="Arial"/>
          <w:color w:val="000000" w:themeColor="text1"/>
        </w:rPr>
        <w:t>R</w:t>
      </w:r>
      <w:r w:rsidR="000367F5">
        <w:rPr>
          <w:rFonts w:ascii="Arial" w:hAnsi="Arial" w:cs="Arial"/>
          <w:color w:val="000000" w:themeColor="text1"/>
        </w:rPr>
        <w:t>)</w:t>
      </w:r>
      <w:r w:rsidRPr="00E03051">
        <w:rPr>
          <w:rFonts w:ascii="Arial" w:hAnsi="Arial" w:cs="Arial"/>
          <w:color w:val="000000" w:themeColor="text1"/>
        </w:rPr>
        <w:t xml:space="preserve">. </w:t>
      </w:r>
    </w:p>
    <w:p w14:paraId="45906FBD" w14:textId="6738A075" w:rsidR="004D7122" w:rsidRPr="00E03051" w:rsidRDefault="00E03051" w:rsidP="000F58DD">
      <w:pPr>
        <w:ind w:left="0"/>
        <w:rPr>
          <w:rFonts w:ascii="Arial" w:hAnsi="Arial" w:cs="Arial"/>
          <w:color w:val="000000" w:themeColor="text1"/>
        </w:rPr>
      </w:pPr>
      <w:r>
        <w:rPr>
          <w:rFonts w:ascii="Arial" w:hAnsi="Arial" w:cs="Arial"/>
          <w:color w:val="000000" w:themeColor="text1"/>
        </w:rPr>
        <w:t>It is now being</w:t>
      </w:r>
      <w:r w:rsidR="004D7122" w:rsidRPr="00E03051">
        <w:rPr>
          <w:rFonts w:ascii="Arial" w:hAnsi="Arial" w:cs="Arial"/>
          <w:color w:val="000000" w:themeColor="text1"/>
        </w:rPr>
        <w:t xml:space="preserve"> reviewed by Village’s team. </w:t>
      </w:r>
    </w:p>
    <w:p w14:paraId="653F3BAB" w14:textId="5F56E81F" w:rsidR="004D7122" w:rsidRPr="00E03051" w:rsidRDefault="00E03051" w:rsidP="000F58DD">
      <w:pPr>
        <w:ind w:left="0"/>
        <w:rPr>
          <w:rFonts w:ascii="Arial" w:hAnsi="Arial" w:cs="Arial"/>
          <w:color w:val="000000" w:themeColor="text1"/>
        </w:rPr>
      </w:pPr>
      <w:r>
        <w:rPr>
          <w:rFonts w:ascii="Arial" w:hAnsi="Arial" w:cs="Arial"/>
          <w:color w:val="000000" w:themeColor="text1"/>
        </w:rPr>
        <w:t xml:space="preserve">The </w:t>
      </w:r>
      <w:r w:rsidR="004D7122" w:rsidRPr="00E03051">
        <w:rPr>
          <w:rFonts w:ascii="Arial" w:hAnsi="Arial" w:cs="Arial"/>
          <w:color w:val="000000" w:themeColor="text1"/>
        </w:rPr>
        <w:t xml:space="preserve">Planning </w:t>
      </w:r>
      <w:r>
        <w:rPr>
          <w:rFonts w:ascii="Arial" w:hAnsi="Arial" w:cs="Arial"/>
          <w:color w:val="000000" w:themeColor="text1"/>
        </w:rPr>
        <w:t>B</w:t>
      </w:r>
      <w:r w:rsidR="004D7122" w:rsidRPr="00E03051">
        <w:rPr>
          <w:rFonts w:ascii="Arial" w:hAnsi="Arial" w:cs="Arial"/>
          <w:color w:val="000000" w:themeColor="text1"/>
        </w:rPr>
        <w:t>oard will then submit the SE</w:t>
      </w:r>
      <w:r w:rsidR="000D0353">
        <w:rPr>
          <w:rFonts w:ascii="Arial" w:hAnsi="Arial" w:cs="Arial"/>
          <w:color w:val="000000" w:themeColor="text1"/>
        </w:rPr>
        <w:t>Q</w:t>
      </w:r>
      <w:r w:rsidR="004D7122" w:rsidRPr="00E03051">
        <w:rPr>
          <w:rFonts w:ascii="Arial" w:hAnsi="Arial" w:cs="Arial"/>
          <w:color w:val="000000" w:themeColor="text1"/>
        </w:rPr>
        <w:t>R application to the Village as lead agency.</w:t>
      </w:r>
    </w:p>
    <w:p w14:paraId="62E279AE" w14:textId="5E06ACDA" w:rsidR="004D7122" w:rsidRPr="00E03051" w:rsidRDefault="004D7122" w:rsidP="000F58DD">
      <w:pPr>
        <w:ind w:left="0"/>
        <w:rPr>
          <w:rFonts w:ascii="Arial" w:hAnsi="Arial" w:cs="Arial"/>
          <w:color w:val="000000" w:themeColor="text1"/>
        </w:rPr>
      </w:pPr>
      <w:r w:rsidRPr="00E03051">
        <w:rPr>
          <w:rFonts w:ascii="Arial" w:hAnsi="Arial" w:cs="Arial"/>
          <w:color w:val="000000" w:themeColor="text1"/>
        </w:rPr>
        <w:t xml:space="preserve">A public hearing would </w:t>
      </w:r>
      <w:r w:rsidR="00E03051">
        <w:rPr>
          <w:rFonts w:ascii="Arial" w:hAnsi="Arial" w:cs="Arial"/>
          <w:color w:val="000000" w:themeColor="text1"/>
        </w:rPr>
        <w:t>then be schedule</w:t>
      </w:r>
      <w:r w:rsidR="000367F5">
        <w:rPr>
          <w:rFonts w:ascii="Arial" w:hAnsi="Arial" w:cs="Arial"/>
          <w:color w:val="000000" w:themeColor="text1"/>
        </w:rPr>
        <w:t>d</w:t>
      </w:r>
      <w:r w:rsidRPr="00E03051">
        <w:rPr>
          <w:rFonts w:ascii="Arial" w:hAnsi="Arial" w:cs="Arial"/>
          <w:color w:val="000000" w:themeColor="text1"/>
        </w:rPr>
        <w:t xml:space="preserve"> – where people could submit question/comments in wri</w:t>
      </w:r>
      <w:r w:rsidR="00E03051">
        <w:rPr>
          <w:rFonts w:ascii="Arial" w:hAnsi="Arial" w:cs="Arial"/>
          <w:color w:val="000000" w:themeColor="text1"/>
        </w:rPr>
        <w:t>ting.</w:t>
      </w:r>
    </w:p>
    <w:p w14:paraId="1DB8D0D6" w14:textId="56306B65" w:rsidR="004D7122" w:rsidRPr="00E03051" w:rsidRDefault="004D7122" w:rsidP="000F58DD">
      <w:pPr>
        <w:ind w:left="0"/>
        <w:rPr>
          <w:rFonts w:ascii="Arial" w:hAnsi="Arial" w:cs="Arial"/>
          <w:color w:val="000000" w:themeColor="text1"/>
        </w:rPr>
      </w:pPr>
    </w:p>
    <w:p w14:paraId="1A94F0BD" w14:textId="704AF935" w:rsidR="004D7122" w:rsidRPr="00F030F1" w:rsidRDefault="004D7122" w:rsidP="000F58DD">
      <w:pPr>
        <w:ind w:left="0"/>
        <w:rPr>
          <w:rFonts w:ascii="Times New Roman" w:eastAsia="Times New Roman" w:hAnsi="Times New Roman" w:cs="Times New Roman"/>
          <w:b/>
          <w:bCs/>
          <w:color w:val="auto"/>
          <w:sz w:val="24"/>
          <w:szCs w:val="24"/>
          <w:lang w:eastAsia="en-US"/>
        </w:rPr>
      </w:pPr>
      <w:r w:rsidRPr="00F030F1">
        <w:rPr>
          <w:rFonts w:ascii="Arial" w:hAnsi="Arial" w:cs="Arial"/>
          <w:b/>
          <w:bCs/>
          <w:color w:val="000000" w:themeColor="text1"/>
        </w:rPr>
        <w:t>Sterling</w:t>
      </w:r>
      <w:r w:rsidR="00800D41" w:rsidRPr="00F030F1">
        <w:rPr>
          <w:rFonts w:ascii="Arial" w:hAnsi="Arial" w:cs="Arial"/>
          <w:b/>
          <w:bCs/>
          <w:color w:val="000000" w:themeColor="text1"/>
        </w:rPr>
        <w:t xml:space="preserve"> Environmental –</w:t>
      </w:r>
      <w:r w:rsidRPr="00F030F1">
        <w:rPr>
          <w:rFonts w:ascii="Arial" w:hAnsi="Arial" w:cs="Arial"/>
          <w:b/>
          <w:bCs/>
          <w:color w:val="000000" w:themeColor="text1"/>
        </w:rPr>
        <w:t xml:space="preserve"> Mark </w:t>
      </w:r>
      <w:r w:rsidR="00800D41" w:rsidRPr="00F030F1">
        <w:rPr>
          <w:rFonts w:ascii="Arial" w:hAnsi="Arial" w:cs="Arial"/>
          <w:b/>
          <w:bCs/>
          <w:color w:val="000000" w:themeColor="text1"/>
        </w:rPr>
        <w:t>Millspaugh</w:t>
      </w:r>
      <w:r w:rsidRPr="00F030F1">
        <w:rPr>
          <w:rFonts w:ascii="Arial" w:hAnsi="Arial" w:cs="Arial"/>
          <w:b/>
          <w:bCs/>
          <w:color w:val="000000" w:themeColor="text1"/>
        </w:rPr>
        <w:t xml:space="preserve"> – makes a </w:t>
      </w:r>
      <w:r w:rsidR="00F030F1">
        <w:rPr>
          <w:rFonts w:ascii="Arial" w:hAnsi="Arial" w:cs="Arial"/>
          <w:b/>
          <w:bCs/>
          <w:color w:val="000000" w:themeColor="text1"/>
        </w:rPr>
        <w:t xml:space="preserve">Variance Application </w:t>
      </w:r>
      <w:r w:rsidRPr="00F030F1">
        <w:rPr>
          <w:rFonts w:ascii="Arial" w:hAnsi="Arial" w:cs="Arial"/>
          <w:b/>
          <w:bCs/>
          <w:color w:val="000000" w:themeColor="text1"/>
        </w:rPr>
        <w:t>presentation</w:t>
      </w:r>
      <w:r w:rsidR="00F030F1" w:rsidRPr="00F030F1">
        <w:rPr>
          <w:rFonts w:ascii="Arial" w:hAnsi="Arial" w:cs="Arial"/>
          <w:b/>
          <w:bCs/>
          <w:color w:val="000000" w:themeColor="text1"/>
        </w:rPr>
        <w:t>:</w:t>
      </w:r>
    </w:p>
    <w:p w14:paraId="5DF3A6EC" w14:textId="1862F8A3" w:rsidR="004D7122" w:rsidRPr="00E03051" w:rsidRDefault="00800D41" w:rsidP="000F58DD">
      <w:pPr>
        <w:ind w:left="0"/>
        <w:rPr>
          <w:rFonts w:ascii="Arial" w:hAnsi="Arial" w:cs="Arial"/>
          <w:color w:val="000000" w:themeColor="text1"/>
        </w:rPr>
      </w:pPr>
      <w:r>
        <w:rPr>
          <w:rFonts w:ascii="Arial" w:hAnsi="Arial" w:cs="Arial"/>
          <w:color w:val="000000" w:themeColor="text1"/>
        </w:rPr>
        <w:t>Sterling p</w:t>
      </w:r>
      <w:r w:rsidR="004D7122" w:rsidRPr="00E03051">
        <w:rPr>
          <w:rFonts w:ascii="Arial" w:hAnsi="Arial" w:cs="Arial"/>
          <w:color w:val="000000" w:themeColor="text1"/>
        </w:rPr>
        <w:t xml:space="preserve">repared an application for a zoning variance for the height of the building. </w:t>
      </w:r>
    </w:p>
    <w:p w14:paraId="3913C7AD" w14:textId="75696064" w:rsidR="004D7122" w:rsidRPr="00E03051" w:rsidRDefault="004D7122" w:rsidP="000F58DD">
      <w:pPr>
        <w:ind w:left="0"/>
        <w:rPr>
          <w:rFonts w:ascii="Arial" w:hAnsi="Arial" w:cs="Arial"/>
          <w:color w:val="000000" w:themeColor="text1"/>
        </w:rPr>
      </w:pPr>
      <w:r w:rsidRPr="00E03051">
        <w:rPr>
          <w:rFonts w:ascii="Arial" w:hAnsi="Arial" w:cs="Arial"/>
          <w:color w:val="000000" w:themeColor="text1"/>
        </w:rPr>
        <w:t>A</w:t>
      </w:r>
      <w:r w:rsidR="005A40C2">
        <w:rPr>
          <w:rFonts w:ascii="Arial" w:hAnsi="Arial" w:cs="Arial"/>
          <w:color w:val="000000" w:themeColor="text1"/>
        </w:rPr>
        <w:t>n a</w:t>
      </w:r>
      <w:r w:rsidRPr="00E03051">
        <w:rPr>
          <w:rFonts w:ascii="Arial" w:hAnsi="Arial" w:cs="Arial"/>
          <w:color w:val="000000" w:themeColor="text1"/>
        </w:rPr>
        <w:t>pplication for a varian</w:t>
      </w:r>
      <w:r w:rsidR="00800D41">
        <w:rPr>
          <w:rFonts w:ascii="Arial" w:hAnsi="Arial" w:cs="Arial"/>
          <w:color w:val="000000" w:themeColor="text1"/>
        </w:rPr>
        <w:t>ce</w:t>
      </w:r>
      <w:r w:rsidRPr="00E03051">
        <w:rPr>
          <w:rFonts w:ascii="Arial" w:hAnsi="Arial" w:cs="Arial"/>
          <w:color w:val="000000" w:themeColor="text1"/>
        </w:rPr>
        <w:t xml:space="preserve"> was submitted to the planning board but pre-dated the current plans. The application has now been supplemented </w:t>
      </w:r>
      <w:r w:rsidR="00800D41">
        <w:rPr>
          <w:rFonts w:ascii="Arial" w:hAnsi="Arial" w:cs="Arial"/>
          <w:color w:val="000000" w:themeColor="text1"/>
        </w:rPr>
        <w:t>and</w:t>
      </w:r>
      <w:r w:rsidRPr="00E03051">
        <w:rPr>
          <w:rFonts w:ascii="Arial" w:hAnsi="Arial" w:cs="Arial"/>
          <w:color w:val="000000" w:themeColor="text1"/>
        </w:rPr>
        <w:t xml:space="preserve"> filed today, 5/2.</w:t>
      </w:r>
    </w:p>
    <w:p w14:paraId="59F27EFB" w14:textId="01BA6FE1" w:rsidR="004D7122" w:rsidRPr="00E03051" w:rsidRDefault="00800D41" w:rsidP="000F58DD">
      <w:pPr>
        <w:ind w:left="0"/>
        <w:rPr>
          <w:rFonts w:ascii="Arial" w:hAnsi="Arial" w:cs="Arial"/>
          <w:color w:val="000000" w:themeColor="text1"/>
        </w:rPr>
      </w:pPr>
      <w:r>
        <w:rPr>
          <w:rFonts w:ascii="Arial" w:hAnsi="Arial" w:cs="Arial"/>
          <w:color w:val="000000" w:themeColor="text1"/>
        </w:rPr>
        <w:t>T</w:t>
      </w:r>
      <w:r w:rsidR="005A40C2">
        <w:rPr>
          <w:rFonts w:ascii="Arial" w:hAnsi="Arial" w:cs="Arial"/>
          <w:color w:val="000000" w:themeColor="text1"/>
        </w:rPr>
        <w:t>he supplemented application b</w:t>
      </w:r>
      <w:r w:rsidR="004D7122" w:rsidRPr="00E03051">
        <w:rPr>
          <w:rFonts w:ascii="Arial" w:hAnsi="Arial" w:cs="Arial"/>
          <w:color w:val="000000" w:themeColor="text1"/>
        </w:rPr>
        <w:t xml:space="preserve">alances </w:t>
      </w:r>
      <w:r w:rsidR="000F7E42" w:rsidRPr="00E03051">
        <w:rPr>
          <w:rFonts w:ascii="Arial" w:hAnsi="Arial" w:cs="Arial"/>
          <w:color w:val="000000" w:themeColor="text1"/>
        </w:rPr>
        <w:t>several</w:t>
      </w:r>
      <w:r w:rsidR="004D7122" w:rsidRPr="00E03051">
        <w:rPr>
          <w:rFonts w:ascii="Arial" w:hAnsi="Arial" w:cs="Arial"/>
          <w:color w:val="000000" w:themeColor="text1"/>
        </w:rPr>
        <w:t xml:space="preserve"> factors</w:t>
      </w:r>
      <w:r w:rsidR="005A40C2">
        <w:rPr>
          <w:rFonts w:ascii="Arial" w:hAnsi="Arial" w:cs="Arial"/>
          <w:color w:val="000000" w:themeColor="text1"/>
        </w:rPr>
        <w:t>:</w:t>
      </w:r>
    </w:p>
    <w:p w14:paraId="02EF1158" w14:textId="0990A989" w:rsidR="004D7122" w:rsidRPr="00E03051" w:rsidRDefault="005A40C2" w:rsidP="004D7122">
      <w:pPr>
        <w:pStyle w:val="ListParagraph"/>
        <w:numPr>
          <w:ilvl w:val="0"/>
          <w:numId w:val="3"/>
        </w:numPr>
        <w:rPr>
          <w:rFonts w:ascii="Arial" w:hAnsi="Arial" w:cs="Arial"/>
          <w:color w:val="000000" w:themeColor="text1"/>
        </w:rPr>
      </w:pPr>
      <w:r w:rsidRPr="005A40C2">
        <w:rPr>
          <w:rFonts w:ascii="Arial" w:hAnsi="Arial" w:cs="Arial"/>
          <w:color w:val="000000" w:themeColor="text1"/>
          <w:u w:val="single"/>
        </w:rPr>
        <w:t>Undesirable</w:t>
      </w:r>
      <w:r w:rsidR="004D7122" w:rsidRPr="005A40C2">
        <w:rPr>
          <w:rFonts w:ascii="Arial" w:hAnsi="Arial" w:cs="Arial"/>
          <w:color w:val="000000" w:themeColor="text1"/>
          <w:u w:val="single"/>
        </w:rPr>
        <w:t xml:space="preserve"> change to neighborhood or </w:t>
      </w:r>
      <w:r w:rsidR="004C3E5D" w:rsidRPr="005A40C2">
        <w:rPr>
          <w:rFonts w:ascii="Arial" w:hAnsi="Arial" w:cs="Arial"/>
          <w:color w:val="000000" w:themeColor="text1"/>
          <w:u w:val="single"/>
        </w:rPr>
        <w:t>near properties</w:t>
      </w:r>
      <w:r w:rsidRPr="005A40C2">
        <w:rPr>
          <w:rFonts w:ascii="Arial" w:hAnsi="Arial" w:cs="Arial"/>
          <w:color w:val="000000" w:themeColor="text1"/>
          <w:u w:val="single"/>
        </w:rPr>
        <w:t>:</w:t>
      </w:r>
      <w:r w:rsidR="004C3E5D" w:rsidRPr="00E03051">
        <w:rPr>
          <w:rFonts w:ascii="Arial" w:hAnsi="Arial" w:cs="Arial"/>
          <w:color w:val="000000" w:themeColor="text1"/>
        </w:rPr>
        <w:t xml:space="preserve"> Sterling believes the height increase does not</w:t>
      </w:r>
      <w:r>
        <w:rPr>
          <w:rFonts w:ascii="Arial" w:hAnsi="Arial" w:cs="Arial"/>
          <w:color w:val="000000" w:themeColor="text1"/>
        </w:rPr>
        <w:t xml:space="preserve"> make the neighborhood any more or less undesirable.</w:t>
      </w:r>
    </w:p>
    <w:p w14:paraId="56B69776" w14:textId="0573B0E3" w:rsidR="004C3E5D" w:rsidRPr="00E03051" w:rsidRDefault="004C3E5D" w:rsidP="004D7122">
      <w:pPr>
        <w:pStyle w:val="ListParagraph"/>
        <w:numPr>
          <w:ilvl w:val="0"/>
          <w:numId w:val="3"/>
        </w:numPr>
        <w:rPr>
          <w:rFonts w:ascii="Arial" w:hAnsi="Arial" w:cs="Arial"/>
          <w:color w:val="000000" w:themeColor="text1"/>
        </w:rPr>
      </w:pPr>
      <w:r w:rsidRPr="005A40C2">
        <w:rPr>
          <w:rFonts w:ascii="Arial" w:hAnsi="Arial" w:cs="Arial"/>
          <w:color w:val="000000" w:themeColor="text1"/>
          <w:u w:val="single"/>
        </w:rPr>
        <w:t xml:space="preserve">Achieved by some other fashion – stated objectives include </w:t>
      </w:r>
      <w:r w:rsidR="005A40C2" w:rsidRPr="005A40C2">
        <w:rPr>
          <w:rFonts w:ascii="Arial" w:hAnsi="Arial" w:cs="Arial"/>
          <w:color w:val="000000" w:themeColor="text1"/>
          <w:u w:val="single"/>
        </w:rPr>
        <w:t>maximizing</w:t>
      </w:r>
      <w:r w:rsidRPr="005A40C2">
        <w:rPr>
          <w:rFonts w:ascii="Arial" w:hAnsi="Arial" w:cs="Arial"/>
          <w:color w:val="000000" w:themeColor="text1"/>
          <w:u w:val="single"/>
        </w:rPr>
        <w:t xml:space="preserve"> open space and saving historic structures</w:t>
      </w:r>
      <w:r w:rsidR="005A40C2" w:rsidRPr="005A40C2">
        <w:rPr>
          <w:rFonts w:ascii="Arial" w:hAnsi="Arial" w:cs="Arial"/>
          <w:color w:val="000000" w:themeColor="text1"/>
          <w:u w:val="single"/>
        </w:rPr>
        <w:t>:</w:t>
      </w:r>
      <w:r w:rsidRPr="00E03051">
        <w:rPr>
          <w:rFonts w:ascii="Arial" w:hAnsi="Arial" w:cs="Arial"/>
          <w:color w:val="000000" w:themeColor="text1"/>
        </w:rPr>
        <w:t xml:space="preserve"> Decisions to </w:t>
      </w:r>
      <w:r w:rsidR="005A40C2">
        <w:rPr>
          <w:rFonts w:ascii="Arial" w:hAnsi="Arial" w:cs="Arial"/>
          <w:color w:val="000000" w:themeColor="text1"/>
        </w:rPr>
        <w:t>buil</w:t>
      </w:r>
      <w:r w:rsidRPr="00E03051">
        <w:rPr>
          <w:rFonts w:ascii="Arial" w:hAnsi="Arial" w:cs="Arial"/>
          <w:color w:val="000000" w:themeColor="text1"/>
        </w:rPr>
        <w:t xml:space="preserve">d in current location was to remain in the existing footprint of a prior building – so </w:t>
      </w:r>
      <w:r w:rsidR="005A40C2">
        <w:rPr>
          <w:rFonts w:ascii="Arial" w:hAnsi="Arial" w:cs="Arial"/>
          <w:color w:val="000000" w:themeColor="text1"/>
        </w:rPr>
        <w:t>that there would be n</w:t>
      </w:r>
      <w:r w:rsidRPr="00E03051">
        <w:rPr>
          <w:rFonts w:ascii="Arial" w:hAnsi="Arial" w:cs="Arial"/>
          <w:color w:val="000000" w:themeColor="text1"/>
        </w:rPr>
        <w:t>o disturbance of new areas and open space.</w:t>
      </w:r>
    </w:p>
    <w:p w14:paraId="54BE3360" w14:textId="2B6D4462" w:rsidR="004C3E5D" w:rsidRPr="00E03051" w:rsidRDefault="004C3E5D" w:rsidP="004D7122">
      <w:pPr>
        <w:pStyle w:val="ListParagraph"/>
        <w:numPr>
          <w:ilvl w:val="0"/>
          <w:numId w:val="3"/>
        </w:numPr>
        <w:rPr>
          <w:rFonts w:ascii="Arial" w:hAnsi="Arial" w:cs="Arial"/>
          <w:color w:val="000000" w:themeColor="text1"/>
        </w:rPr>
      </w:pPr>
      <w:r w:rsidRPr="005A40C2">
        <w:rPr>
          <w:rFonts w:ascii="Arial" w:hAnsi="Arial" w:cs="Arial"/>
          <w:color w:val="000000" w:themeColor="text1"/>
          <w:u w:val="single"/>
        </w:rPr>
        <w:t xml:space="preserve">Is the variance </w:t>
      </w:r>
      <w:r w:rsidR="005A40C2" w:rsidRPr="005A40C2">
        <w:rPr>
          <w:rFonts w:ascii="Arial" w:hAnsi="Arial" w:cs="Arial"/>
          <w:color w:val="000000" w:themeColor="text1"/>
          <w:u w:val="single"/>
        </w:rPr>
        <w:t>substantial:</w:t>
      </w:r>
      <w:r w:rsidR="005A40C2">
        <w:rPr>
          <w:rFonts w:ascii="Arial" w:hAnsi="Arial" w:cs="Arial"/>
          <w:color w:val="000000" w:themeColor="text1"/>
        </w:rPr>
        <w:t xml:space="preserve"> The f</w:t>
      </w:r>
      <w:r w:rsidRPr="00E03051">
        <w:rPr>
          <w:rFonts w:ascii="Arial" w:hAnsi="Arial" w:cs="Arial"/>
          <w:color w:val="000000" w:themeColor="text1"/>
        </w:rPr>
        <w:t xml:space="preserve">inished height </w:t>
      </w:r>
      <w:r w:rsidR="005A40C2">
        <w:rPr>
          <w:rFonts w:ascii="Arial" w:hAnsi="Arial" w:cs="Arial"/>
          <w:color w:val="000000" w:themeColor="text1"/>
        </w:rPr>
        <w:t xml:space="preserve">of the project </w:t>
      </w:r>
      <w:r w:rsidRPr="00E03051">
        <w:rPr>
          <w:rFonts w:ascii="Arial" w:hAnsi="Arial" w:cs="Arial"/>
          <w:color w:val="000000" w:themeColor="text1"/>
        </w:rPr>
        <w:t xml:space="preserve">will be 65 feet – top of building to ground surface at the street side. </w:t>
      </w:r>
      <w:r w:rsidR="005A40C2">
        <w:rPr>
          <w:rFonts w:ascii="Arial" w:hAnsi="Arial" w:cs="Arial"/>
          <w:color w:val="000000" w:themeColor="text1"/>
        </w:rPr>
        <w:t>“Substantial” is a relative term, but the m</w:t>
      </w:r>
      <w:r w:rsidRPr="00E03051">
        <w:rPr>
          <w:rFonts w:ascii="Arial" w:hAnsi="Arial" w:cs="Arial"/>
          <w:color w:val="000000" w:themeColor="text1"/>
        </w:rPr>
        <w:t xml:space="preserve">aximum height for the zone is 30% increase of what is allowed in the zone. </w:t>
      </w:r>
    </w:p>
    <w:p w14:paraId="0E26F00B" w14:textId="0F21F93E" w:rsidR="004C3E5D" w:rsidRPr="00E03051" w:rsidRDefault="004C3E5D" w:rsidP="004D7122">
      <w:pPr>
        <w:pStyle w:val="ListParagraph"/>
        <w:numPr>
          <w:ilvl w:val="0"/>
          <w:numId w:val="3"/>
        </w:numPr>
        <w:rPr>
          <w:rFonts w:ascii="Arial" w:hAnsi="Arial" w:cs="Arial"/>
          <w:color w:val="000000" w:themeColor="text1"/>
        </w:rPr>
      </w:pPr>
      <w:r w:rsidRPr="000F7E42">
        <w:rPr>
          <w:rFonts w:ascii="Arial" w:hAnsi="Arial" w:cs="Arial"/>
          <w:color w:val="000000" w:themeColor="text1"/>
          <w:u w:val="single"/>
        </w:rPr>
        <w:t>Impact to environment of the neighborhood</w:t>
      </w:r>
      <w:r w:rsidR="000F7E42" w:rsidRPr="000F7E42">
        <w:rPr>
          <w:rFonts w:ascii="Arial" w:hAnsi="Arial" w:cs="Arial"/>
          <w:color w:val="000000" w:themeColor="text1"/>
          <w:u w:val="single"/>
        </w:rPr>
        <w:t>:</w:t>
      </w:r>
      <w:r w:rsidRPr="00E03051">
        <w:rPr>
          <w:rFonts w:ascii="Arial" w:hAnsi="Arial" w:cs="Arial"/>
          <w:color w:val="000000" w:themeColor="text1"/>
        </w:rPr>
        <w:t xml:space="preserve"> </w:t>
      </w:r>
      <w:r w:rsidR="000F7E42">
        <w:rPr>
          <w:rFonts w:ascii="Arial" w:hAnsi="Arial" w:cs="Arial"/>
          <w:color w:val="000000" w:themeColor="text1"/>
        </w:rPr>
        <w:t>The h</w:t>
      </w:r>
      <w:r w:rsidRPr="00E03051">
        <w:rPr>
          <w:rFonts w:ascii="Arial" w:hAnsi="Arial" w:cs="Arial"/>
          <w:color w:val="000000" w:themeColor="text1"/>
        </w:rPr>
        <w:t xml:space="preserve">eight </w:t>
      </w:r>
      <w:r w:rsidR="000F7E42">
        <w:rPr>
          <w:rFonts w:ascii="Arial" w:hAnsi="Arial" w:cs="Arial"/>
          <w:color w:val="000000" w:themeColor="text1"/>
        </w:rPr>
        <w:t xml:space="preserve">of the building </w:t>
      </w:r>
      <w:r w:rsidRPr="00E03051">
        <w:rPr>
          <w:rFonts w:ascii="Arial" w:hAnsi="Arial" w:cs="Arial"/>
          <w:color w:val="000000" w:themeColor="text1"/>
        </w:rPr>
        <w:t xml:space="preserve">manifests a visual impact and </w:t>
      </w:r>
      <w:r w:rsidR="000F7E42">
        <w:rPr>
          <w:rFonts w:ascii="Arial" w:hAnsi="Arial" w:cs="Arial"/>
          <w:color w:val="000000" w:themeColor="text1"/>
        </w:rPr>
        <w:t xml:space="preserve">is </w:t>
      </w:r>
      <w:r w:rsidRPr="00E03051">
        <w:rPr>
          <w:rFonts w:ascii="Arial" w:hAnsi="Arial" w:cs="Arial"/>
          <w:color w:val="000000" w:themeColor="text1"/>
        </w:rPr>
        <w:t>visible to numerous places approximate to the project site.</w:t>
      </w:r>
    </w:p>
    <w:p w14:paraId="53A60FAE" w14:textId="17967F0D" w:rsidR="004C3E5D" w:rsidRPr="000F7E42" w:rsidRDefault="004C3E5D" w:rsidP="000F7E42">
      <w:pPr>
        <w:pStyle w:val="ListParagraph"/>
        <w:numPr>
          <w:ilvl w:val="0"/>
          <w:numId w:val="3"/>
        </w:numPr>
        <w:rPr>
          <w:rFonts w:ascii="Arial" w:hAnsi="Arial" w:cs="Arial"/>
          <w:color w:val="000000" w:themeColor="text1"/>
        </w:rPr>
      </w:pPr>
      <w:r w:rsidRPr="000F7E42">
        <w:rPr>
          <w:rFonts w:ascii="Arial" w:hAnsi="Arial" w:cs="Arial"/>
          <w:color w:val="000000" w:themeColor="text1"/>
          <w:u w:val="single"/>
        </w:rPr>
        <w:t xml:space="preserve">Difficulty necessitating the variance </w:t>
      </w:r>
      <w:r w:rsidR="000F7E42" w:rsidRPr="000F7E42">
        <w:rPr>
          <w:rFonts w:ascii="Arial" w:hAnsi="Arial" w:cs="Arial"/>
          <w:color w:val="000000" w:themeColor="text1"/>
          <w:u w:val="single"/>
        </w:rPr>
        <w:t>is self-created:</w:t>
      </w:r>
      <w:r w:rsidR="000F7E42">
        <w:rPr>
          <w:rFonts w:ascii="Arial" w:hAnsi="Arial" w:cs="Arial"/>
          <w:color w:val="000000" w:themeColor="text1"/>
        </w:rPr>
        <w:t xml:space="preserve"> </w:t>
      </w:r>
      <w:r w:rsidRPr="00E03051">
        <w:rPr>
          <w:rFonts w:ascii="Arial" w:hAnsi="Arial" w:cs="Arial"/>
          <w:color w:val="000000" w:themeColor="text1"/>
        </w:rPr>
        <w:t xml:space="preserve">Village issued </w:t>
      </w:r>
      <w:r w:rsidR="000F7E42">
        <w:rPr>
          <w:rFonts w:ascii="Arial" w:hAnsi="Arial" w:cs="Arial"/>
          <w:color w:val="000000" w:themeColor="text1"/>
        </w:rPr>
        <w:t xml:space="preserve">a </w:t>
      </w:r>
      <w:r w:rsidRPr="00E03051">
        <w:rPr>
          <w:rFonts w:ascii="Arial" w:hAnsi="Arial" w:cs="Arial"/>
          <w:color w:val="000000" w:themeColor="text1"/>
        </w:rPr>
        <w:t>permit for removal of existing structure and building of Newbury hotel</w:t>
      </w:r>
      <w:r w:rsidR="000F7E42">
        <w:rPr>
          <w:rFonts w:ascii="Arial" w:hAnsi="Arial" w:cs="Arial"/>
          <w:color w:val="000000" w:themeColor="text1"/>
        </w:rPr>
        <w:t xml:space="preserve">. </w:t>
      </w:r>
      <w:r w:rsidRPr="00E03051">
        <w:rPr>
          <w:rFonts w:ascii="Arial" w:hAnsi="Arial" w:cs="Arial"/>
          <w:color w:val="000000" w:themeColor="text1"/>
        </w:rPr>
        <w:t>That permit was t</w:t>
      </w:r>
      <w:r w:rsidR="000F7E42">
        <w:rPr>
          <w:rFonts w:ascii="Arial" w:hAnsi="Arial" w:cs="Arial"/>
          <w:color w:val="000000" w:themeColor="text1"/>
        </w:rPr>
        <w:t>he starting point and</w:t>
      </w:r>
      <w:r w:rsidRPr="00E03051">
        <w:rPr>
          <w:rFonts w:ascii="Arial" w:hAnsi="Arial" w:cs="Arial"/>
          <w:color w:val="000000" w:themeColor="text1"/>
        </w:rPr>
        <w:t xml:space="preserve"> understanding where the applicant moved forward</w:t>
      </w:r>
      <w:r w:rsidR="000F7E42">
        <w:rPr>
          <w:rFonts w:ascii="Arial" w:hAnsi="Arial" w:cs="Arial"/>
          <w:color w:val="000000" w:themeColor="text1"/>
        </w:rPr>
        <w:t xml:space="preserve"> from with the project. The </w:t>
      </w:r>
      <w:r w:rsidRPr="000F7E42">
        <w:rPr>
          <w:rFonts w:ascii="Arial" w:hAnsi="Arial" w:cs="Arial"/>
          <w:color w:val="000000" w:themeColor="text1"/>
        </w:rPr>
        <w:t xml:space="preserve">State </w:t>
      </w:r>
      <w:r w:rsidR="000F7E42">
        <w:rPr>
          <w:rFonts w:ascii="Arial" w:hAnsi="Arial" w:cs="Arial"/>
          <w:color w:val="000000" w:themeColor="text1"/>
        </w:rPr>
        <w:t>H</w:t>
      </w:r>
      <w:r w:rsidRPr="000F7E42">
        <w:rPr>
          <w:rFonts w:ascii="Arial" w:hAnsi="Arial" w:cs="Arial"/>
          <w:color w:val="000000" w:themeColor="text1"/>
        </w:rPr>
        <w:t xml:space="preserve">istoric </w:t>
      </w:r>
      <w:r w:rsidR="000F7E42">
        <w:rPr>
          <w:rFonts w:ascii="Arial" w:hAnsi="Arial" w:cs="Arial"/>
          <w:color w:val="000000" w:themeColor="text1"/>
        </w:rPr>
        <w:t>P</w:t>
      </w:r>
      <w:r w:rsidRPr="000F7E42">
        <w:rPr>
          <w:rFonts w:ascii="Arial" w:hAnsi="Arial" w:cs="Arial"/>
          <w:color w:val="000000" w:themeColor="text1"/>
        </w:rPr>
        <w:t xml:space="preserve">reservation </w:t>
      </w:r>
      <w:r w:rsidR="000F7E42">
        <w:rPr>
          <w:rFonts w:ascii="Arial" w:hAnsi="Arial" w:cs="Arial"/>
          <w:color w:val="000000" w:themeColor="text1"/>
        </w:rPr>
        <w:t>O</w:t>
      </w:r>
      <w:r w:rsidRPr="000F7E42">
        <w:rPr>
          <w:rFonts w:ascii="Arial" w:hAnsi="Arial" w:cs="Arial"/>
          <w:color w:val="000000" w:themeColor="text1"/>
        </w:rPr>
        <w:t xml:space="preserve">ffice had </w:t>
      </w:r>
      <w:r w:rsidR="000F7E42" w:rsidRPr="000F7E42">
        <w:rPr>
          <w:rFonts w:ascii="Arial" w:hAnsi="Arial" w:cs="Arial"/>
          <w:color w:val="000000" w:themeColor="text1"/>
        </w:rPr>
        <w:t>input</w:t>
      </w:r>
      <w:r w:rsidR="000F7E42">
        <w:rPr>
          <w:rFonts w:ascii="Arial" w:hAnsi="Arial" w:cs="Arial"/>
          <w:color w:val="000000" w:themeColor="text1"/>
        </w:rPr>
        <w:t xml:space="preserve"> into the project as well</w:t>
      </w:r>
      <w:r w:rsidRPr="000F7E42">
        <w:rPr>
          <w:rFonts w:ascii="Arial" w:hAnsi="Arial" w:cs="Arial"/>
          <w:color w:val="000000" w:themeColor="text1"/>
        </w:rPr>
        <w:t xml:space="preserve"> – as it was in the historic district. </w:t>
      </w:r>
    </w:p>
    <w:p w14:paraId="63757D7C" w14:textId="2D5BF230" w:rsidR="004C3E5D" w:rsidRPr="00E03051" w:rsidRDefault="004C3E5D" w:rsidP="004C3E5D">
      <w:pPr>
        <w:pStyle w:val="ListParagraph"/>
        <w:ind w:firstLine="720"/>
        <w:rPr>
          <w:rFonts w:ascii="Arial" w:hAnsi="Arial" w:cs="Arial"/>
          <w:color w:val="000000" w:themeColor="text1"/>
        </w:rPr>
      </w:pPr>
    </w:p>
    <w:p w14:paraId="3B66E3BE" w14:textId="242F1698" w:rsidR="004C3E5D" w:rsidRDefault="000F7E42" w:rsidP="000F7E42">
      <w:pPr>
        <w:ind w:left="0"/>
        <w:rPr>
          <w:rFonts w:ascii="Arial" w:hAnsi="Arial" w:cs="Arial"/>
          <w:color w:val="000000" w:themeColor="text1"/>
        </w:rPr>
      </w:pPr>
      <w:r>
        <w:rPr>
          <w:rFonts w:ascii="Arial" w:hAnsi="Arial" w:cs="Arial"/>
          <w:color w:val="000000" w:themeColor="text1"/>
        </w:rPr>
        <w:lastRenderedPageBreak/>
        <w:t>New project information in the supplemental variance application was</w:t>
      </w:r>
      <w:r w:rsidR="004C3E5D" w:rsidRPr="000F7E42">
        <w:rPr>
          <w:rFonts w:ascii="Arial" w:hAnsi="Arial" w:cs="Arial"/>
          <w:color w:val="000000" w:themeColor="text1"/>
        </w:rPr>
        <w:t xml:space="preserve"> not in the M</w:t>
      </w:r>
      <w:r>
        <w:rPr>
          <w:rFonts w:ascii="Arial" w:hAnsi="Arial" w:cs="Arial"/>
          <w:color w:val="000000" w:themeColor="text1"/>
        </w:rPr>
        <w:t>a</w:t>
      </w:r>
      <w:r w:rsidR="004C3E5D" w:rsidRPr="000F7E42">
        <w:rPr>
          <w:rFonts w:ascii="Arial" w:hAnsi="Arial" w:cs="Arial"/>
          <w:color w:val="000000" w:themeColor="text1"/>
        </w:rPr>
        <w:t>rch 16</w:t>
      </w:r>
      <w:r w:rsidR="003B08DC" w:rsidRPr="003B08DC">
        <w:rPr>
          <w:rFonts w:ascii="Arial" w:hAnsi="Arial" w:cs="Arial"/>
          <w:color w:val="000000" w:themeColor="text1"/>
          <w:vertAlign w:val="superscript"/>
        </w:rPr>
        <w:t>th</w:t>
      </w:r>
      <w:r w:rsidR="004C3E5D" w:rsidRPr="000F7E42">
        <w:rPr>
          <w:rFonts w:ascii="Arial" w:hAnsi="Arial" w:cs="Arial"/>
          <w:color w:val="000000" w:themeColor="text1"/>
        </w:rPr>
        <w:t xml:space="preserve"> site plan</w:t>
      </w:r>
      <w:r>
        <w:rPr>
          <w:rFonts w:ascii="Arial" w:hAnsi="Arial" w:cs="Arial"/>
          <w:color w:val="000000" w:themeColor="text1"/>
        </w:rPr>
        <w:t xml:space="preserve">, but all the information found in the supplemental variance </w:t>
      </w:r>
      <w:r w:rsidR="004C3E5D" w:rsidRPr="000F7E42">
        <w:rPr>
          <w:rFonts w:ascii="Arial" w:hAnsi="Arial" w:cs="Arial"/>
          <w:color w:val="000000" w:themeColor="text1"/>
        </w:rPr>
        <w:t xml:space="preserve">was in discussion among </w:t>
      </w:r>
      <w:r>
        <w:rPr>
          <w:rFonts w:ascii="Arial" w:hAnsi="Arial" w:cs="Arial"/>
          <w:color w:val="000000" w:themeColor="text1"/>
        </w:rPr>
        <w:t xml:space="preserve">all </w:t>
      </w:r>
      <w:r w:rsidR="004C3E5D" w:rsidRPr="000F7E42">
        <w:rPr>
          <w:rFonts w:ascii="Arial" w:hAnsi="Arial" w:cs="Arial"/>
          <w:color w:val="000000" w:themeColor="text1"/>
        </w:rPr>
        <w:t xml:space="preserve">the </w:t>
      </w:r>
      <w:r>
        <w:rPr>
          <w:rFonts w:ascii="Arial" w:hAnsi="Arial" w:cs="Arial"/>
          <w:color w:val="000000" w:themeColor="text1"/>
        </w:rPr>
        <w:t xml:space="preserve">relevant </w:t>
      </w:r>
      <w:r w:rsidR="004C3E5D" w:rsidRPr="000F7E42">
        <w:rPr>
          <w:rFonts w:ascii="Arial" w:hAnsi="Arial" w:cs="Arial"/>
          <w:color w:val="000000" w:themeColor="text1"/>
        </w:rPr>
        <w:t xml:space="preserve">parties. </w:t>
      </w:r>
    </w:p>
    <w:p w14:paraId="2A7F6C45" w14:textId="77777777" w:rsidR="00F030F1" w:rsidRPr="000F7E42" w:rsidRDefault="00F030F1" w:rsidP="000F7E42">
      <w:pPr>
        <w:ind w:left="0"/>
        <w:rPr>
          <w:rFonts w:ascii="Arial" w:hAnsi="Arial" w:cs="Arial"/>
          <w:color w:val="000000" w:themeColor="text1"/>
        </w:rPr>
      </w:pPr>
    </w:p>
    <w:p w14:paraId="12D9C40E" w14:textId="248AC6B3" w:rsidR="00F030F1" w:rsidRPr="00F030F1" w:rsidRDefault="00F030F1" w:rsidP="00F030F1">
      <w:pPr>
        <w:ind w:left="0"/>
        <w:rPr>
          <w:rFonts w:ascii="Times New Roman" w:eastAsia="Times New Roman" w:hAnsi="Times New Roman" w:cs="Times New Roman"/>
          <w:b/>
          <w:bCs/>
          <w:color w:val="auto"/>
          <w:sz w:val="24"/>
          <w:szCs w:val="24"/>
          <w:lang w:eastAsia="en-US"/>
        </w:rPr>
      </w:pPr>
      <w:r w:rsidRPr="00F030F1">
        <w:rPr>
          <w:rFonts w:ascii="Arial" w:hAnsi="Arial" w:cs="Arial"/>
          <w:b/>
          <w:bCs/>
          <w:color w:val="000000" w:themeColor="text1"/>
        </w:rPr>
        <w:t xml:space="preserve">Sterling Environmental – </w:t>
      </w:r>
      <w:r>
        <w:rPr>
          <w:rFonts w:ascii="Arial" w:hAnsi="Arial" w:cs="Arial"/>
          <w:b/>
          <w:bCs/>
          <w:color w:val="000000" w:themeColor="text1"/>
        </w:rPr>
        <w:t>Andrew</w:t>
      </w:r>
      <w:r w:rsidRPr="00F030F1">
        <w:rPr>
          <w:rFonts w:ascii="Arial" w:hAnsi="Arial" w:cs="Arial"/>
          <w:b/>
          <w:bCs/>
          <w:color w:val="000000" w:themeColor="text1"/>
        </w:rPr>
        <w:t xml:space="preserve"> Millspaugh – makes a </w:t>
      </w:r>
      <w:r>
        <w:rPr>
          <w:rFonts w:ascii="Arial" w:hAnsi="Arial" w:cs="Arial"/>
          <w:b/>
          <w:bCs/>
          <w:color w:val="000000" w:themeColor="text1"/>
        </w:rPr>
        <w:t xml:space="preserve">Visual Impact </w:t>
      </w:r>
      <w:r w:rsidRPr="00F030F1">
        <w:rPr>
          <w:rFonts w:ascii="Arial" w:hAnsi="Arial" w:cs="Arial"/>
          <w:b/>
          <w:bCs/>
          <w:color w:val="000000" w:themeColor="text1"/>
        </w:rPr>
        <w:t>presentation:</w:t>
      </w:r>
    </w:p>
    <w:p w14:paraId="174A8866" w14:textId="3D8295C4" w:rsidR="004C3E5D" w:rsidRPr="00E03051" w:rsidRDefault="00F030F1" w:rsidP="000F58DD">
      <w:pPr>
        <w:ind w:left="0"/>
        <w:rPr>
          <w:rFonts w:ascii="Arial" w:hAnsi="Arial" w:cs="Arial"/>
          <w:color w:val="000000" w:themeColor="text1"/>
        </w:rPr>
      </w:pPr>
      <w:r>
        <w:rPr>
          <w:rFonts w:ascii="Arial" w:hAnsi="Arial" w:cs="Arial"/>
          <w:color w:val="000000" w:themeColor="text1"/>
        </w:rPr>
        <w:t>A visual impact study was</w:t>
      </w:r>
      <w:r w:rsidR="00944C48" w:rsidRPr="00E03051">
        <w:rPr>
          <w:rFonts w:ascii="Arial" w:hAnsi="Arial" w:cs="Arial"/>
          <w:color w:val="000000" w:themeColor="text1"/>
        </w:rPr>
        <w:t xml:space="preserve"> performed as per NYS Environmental policy re</w:t>
      </w:r>
      <w:r>
        <w:rPr>
          <w:rFonts w:ascii="Arial" w:hAnsi="Arial" w:cs="Arial"/>
          <w:color w:val="000000" w:themeColor="text1"/>
        </w:rPr>
        <w:t xml:space="preserve">garding </w:t>
      </w:r>
      <w:r w:rsidR="003B08DC">
        <w:rPr>
          <w:rFonts w:ascii="Arial" w:hAnsi="Arial" w:cs="Arial"/>
          <w:color w:val="000000" w:themeColor="text1"/>
        </w:rPr>
        <w:t>a</w:t>
      </w:r>
      <w:r w:rsidRPr="00E03051">
        <w:rPr>
          <w:rFonts w:ascii="Arial" w:hAnsi="Arial" w:cs="Arial"/>
          <w:color w:val="000000" w:themeColor="text1"/>
        </w:rPr>
        <w:t>esthetic</w:t>
      </w:r>
      <w:r w:rsidR="00944C48" w:rsidRPr="00E03051">
        <w:rPr>
          <w:rFonts w:ascii="Arial" w:hAnsi="Arial" w:cs="Arial"/>
          <w:color w:val="000000" w:themeColor="text1"/>
        </w:rPr>
        <w:t xml:space="preserve"> impacts</w:t>
      </w:r>
      <w:r>
        <w:rPr>
          <w:rFonts w:ascii="Arial" w:hAnsi="Arial" w:cs="Arial"/>
          <w:color w:val="000000" w:themeColor="text1"/>
        </w:rPr>
        <w:t xml:space="preserve"> to surrounding areas: R</w:t>
      </w:r>
      <w:r w:rsidR="00944C48" w:rsidRPr="00E03051">
        <w:rPr>
          <w:rFonts w:ascii="Arial" w:hAnsi="Arial" w:cs="Arial"/>
          <w:color w:val="000000" w:themeColor="text1"/>
        </w:rPr>
        <w:t>eed Street</w:t>
      </w:r>
      <w:r>
        <w:rPr>
          <w:rFonts w:ascii="Arial" w:hAnsi="Arial" w:cs="Arial"/>
          <w:color w:val="000000" w:themeColor="text1"/>
        </w:rPr>
        <w:t xml:space="preserve">; </w:t>
      </w:r>
      <w:r w:rsidR="00944C48" w:rsidRPr="00E03051">
        <w:rPr>
          <w:rFonts w:ascii="Arial" w:hAnsi="Arial" w:cs="Arial"/>
          <w:color w:val="000000" w:themeColor="text1"/>
        </w:rPr>
        <w:t>Historic</w:t>
      </w:r>
      <w:r>
        <w:rPr>
          <w:rFonts w:ascii="Arial" w:hAnsi="Arial" w:cs="Arial"/>
          <w:color w:val="000000" w:themeColor="text1"/>
        </w:rPr>
        <w:t xml:space="preserve"> D</w:t>
      </w:r>
      <w:r w:rsidR="00944C48" w:rsidRPr="00E03051">
        <w:rPr>
          <w:rFonts w:ascii="Arial" w:hAnsi="Arial" w:cs="Arial"/>
          <w:color w:val="000000" w:themeColor="text1"/>
        </w:rPr>
        <w:t>istric</w:t>
      </w:r>
      <w:r>
        <w:rPr>
          <w:rFonts w:ascii="Arial" w:hAnsi="Arial" w:cs="Arial"/>
          <w:color w:val="000000" w:themeColor="text1"/>
        </w:rPr>
        <w:t>t; and the Park.</w:t>
      </w:r>
    </w:p>
    <w:p w14:paraId="161D0A54" w14:textId="65524CE4" w:rsidR="00944C48" w:rsidRPr="00E03051" w:rsidRDefault="00F030F1" w:rsidP="000F58DD">
      <w:pPr>
        <w:ind w:left="0"/>
        <w:rPr>
          <w:rFonts w:ascii="Arial" w:hAnsi="Arial" w:cs="Arial"/>
          <w:color w:val="000000" w:themeColor="text1"/>
        </w:rPr>
      </w:pPr>
      <w:r>
        <w:rPr>
          <w:rFonts w:ascii="Arial" w:hAnsi="Arial" w:cs="Arial"/>
          <w:color w:val="000000" w:themeColor="text1"/>
        </w:rPr>
        <w:t xml:space="preserve">The impact study utilized a half a </w:t>
      </w:r>
      <w:r w:rsidR="00944C48" w:rsidRPr="00E03051">
        <w:rPr>
          <w:rFonts w:ascii="Arial" w:hAnsi="Arial" w:cs="Arial"/>
          <w:color w:val="000000" w:themeColor="text1"/>
        </w:rPr>
        <w:t xml:space="preserve">mile search </w:t>
      </w:r>
      <w:r w:rsidRPr="00E03051">
        <w:rPr>
          <w:rFonts w:ascii="Arial" w:hAnsi="Arial" w:cs="Arial"/>
          <w:color w:val="000000" w:themeColor="text1"/>
        </w:rPr>
        <w:t>radius</w:t>
      </w:r>
      <w:r>
        <w:rPr>
          <w:rFonts w:ascii="Arial" w:hAnsi="Arial" w:cs="Arial"/>
          <w:color w:val="000000" w:themeColor="text1"/>
        </w:rPr>
        <w:t>, which included: land a</w:t>
      </w:r>
      <w:r w:rsidR="00944C48" w:rsidRPr="00E03051">
        <w:rPr>
          <w:rFonts w:ascii="Arial" w:hAnsi="Arial" w:cs="Arial"/>
          <w:color w:val="000000" w:themeColor="text1"/>
        </w:rPr>
        <w:t xml:space="preserve">cross </w:t>
      </w:r>
      <w:r>
        <w:rPr>
          <w:rFonts w:ascii="Arial" w:hAnsi="Arial" w:cs="Arial"/>
          <w:color w:val="000000" w:themeColor="text1"/>
        </w:rPr>
        <w:t xml:space="preserve">the </w:t>
      </w:r>
      <w:r w:rsidR="00944C48" w:rsidRPr="00E03051">
        <w:rPr>
          <w:rFonts w:ascii="Arial" w:hAnsi="Arial" w:cs="Arial"/>
          <w:color w:val="000000" w:themeColor="text1"/>
        </w:rPr>
        <w:t>Hudso</w:t>
      </w:r>
      <w:r w:rsidR="005B1771">
        <w:rPr>
          <w:rFonts w:ascii="Arial" w:hAnsi="Arial" w:cs="Arial"/>
          <w:color w:val="000000" w:themeColor="text1"/>
        </w:rPr>
        <w:t xml:space="preserve">n – including the </w:t>
      </w:r>
      <w:r w:rsidR="00A14282">
        <w:rPr>
          <w:rFonts w:ascii="Arial" w:hAnsi="Arial" w:cs="Arial"/>
          <w:color w:val="000000" w:themeColor="text1"/>
        </w:rPr>
        <w:t xml:space="preserve">Lynch </w:t>
      </w:r>
      <w:r w:rsidR="00944C48" w:rsidRPr="00E03051">
        <w:rPr>
          <w:rFonts w:ascii="Arial" w:hAnsi="Arial" w:cs="Arial"/>
          <w:color w:val="000000" w:themeColor="text1"/>
        </w:rPr>
        <w:t xml:space="preserve">historic </w:t>
      </w:r>
      <w:r w:rsidR="005B1771">
        <w:rPr>
          <w:rFonts w:ascii="Arial" w:hAnsi="Arial" w:cs="Arial"/>
          <w:color w:val="000000" w:themeColor="text1"/>
        </w:rPr>
        <w:t xml:space="preserve">hotel </w:t>
      </w:r>
      <w:r w:rsidR="00944C48" w:rsidRPr="00E03051">
        <w:rPr>
          <w:rFonts w:ascii="Arial" w:hAnsi="Arial" w:cs="Arial"/>
          <w:color w:val="000000" w:themeColor="text1"/>
        </w:rPr>
        <w:t xml:space="preserve">site. Stretches of the Hudson </w:t>
      </w:r>
      <w:r w:rsidR="005B1771">
        <w:rPr>
          <w:rFonts w:ascii="Arial" w:hAnsi="Arial" w:cs="Arial"/>
          <w:color w:val="000000" w:themeColor="text1"/>
        </w:rPr>
        <w:t xml:space="preserve">River </w:t>
      </w:r>
      <w:r w:rsidR="00944C48" w:rsidRPr="00E03051">
        <w:rPr>
          <w:rFonts w:ascii="Arial" w:hAnsi="Arial" w:cs="Arial"/>
          <w:color w:val="000000" w:themeColor="text1"/>
        </w:rPr>
        <w:t>shores are designated scenic areas.</w:t>
      </w:r>
    </w:p>
    <w:p w14:paraId="2E9E6439" w14:textId="1970B441" w:rsidR="005B1771" w:rsidRDefault="00A14282" w:rsidP="000F58DD">
      <w:pPr>
        <w:ind w:left="0"/>
        <w:rPr>
          <w:rFonts w:ascii="Arial" w:hAnsi="Arial" w:cs="Arial"/>
          <w:color w:val="000000" w:themeColor="text1"/>
        </w:rPr>
      </w:pPr>
      <w:r>
        <w:rPr>
          <w:rFonts w:ascii="Arial" w:hAnsi="Arial" w:cs="Arial"/>
          <w:color w:val="000000" w:themeColor="text1"/>
        </w:rPr>
        <w:t>“</w:t>
      </w:r>
      <w:r w:rsidR="00944C48" w:rsidRPr="00E03051">
        <w:rPr>
          <w:rFonts w:ascii="Arial" w:hAnsi="Arial" w:cs="Arial"/>
          <w:color w:val="000000" w:themeColor="text1"/>
        </w:rPr>
        <w:t xml:space="preserve">Green </w:t>
      </w:r>
      <w:r w:rsidR="005B1771" w:rsidRPr="00E03051">
        <w:rPr>
          <w:rFonts w:ascii="Arial" w:hAnsi="Arial" w:cs="Arial"/>
          <w:color w:val="000000" w:themeColor="text1"/>
        </w:rPr>
        <w:t>County</w:t>
      </w:r>
      <w:r w:rsidR="00944C48" w:rsidRPr="00E03051">
        <w:rPr>
          <w:rFonts w:ascii="Arial" w:hAnsi="Arial" w:cs="Arial"/>
          <w:color w:val="000000" w:themeColor="text1"/>
        </w:rPr>
        <w:t xml:space="preserve"> </w:t>
      </w:r>
      <w:r w:rsidR="005B1771">
        <w:rPr>
          <w:rFonts w:ascii="Arial" w:hAnsi="Arial" w:cs="Arial"/>
          <w:color w:val="000000" w:themeColor="text1"/>
        </w:rPr>
        <w:t>W</w:t>
      </w:r>
      <w:r w:rsidR="00944C48" w:rsidRPr="00E03051">
        <w:rPr>
          <w:rFonts w:ascii="Arial" w:hAnsi="Arial" w:cs="Arial"/>
          <w:color w:val="000000" w:themeColor="text1"/>
        </w:rPr>
        <w:t>ater</w:t>
      </w:r>
      <w:r w:rsidR="005B1771">
        <w:rPr>
          <w:rFonts w:ascii="Arial" w:hAnsi="Arial" w:cs="Arial"/>
          <w:color w:val="000000" w:themeColor="text1"/>
        </w:rPr>
        <w:t xml:space="preserve"> A</w:t>
      </w:r>
      <w:r w:rsidR="005B1771" w:rsidRPr="00E03051">
        <w:rPr>
          <w:rFonts w:ascii="Arial" w:hAnsi="Arial" w:cs="Arial"/>
          <w:color w:val="000000" w:themeColor="text1"/>
        </w:rPr>
        <w:t>ssessment</w:t>
      </w:r>
      <w:r w:rsidR="00944C48" w:rsidRPr="00E03051">
        <w:rPr>
          <w:rFonts w:ascii="Arial" w:hAnsi="Arial" w:cs="Arial"/>
          <w:color w:val="000000" w:themeColor="text1"/>
        </w:rPr>
        <w:t xml:space="preserve"> </w:t>
      </w:r>
      <w:r w:rsidR="005B1771">
        <w:rPr>
          <w:rFonts w:ascii="Arial" w:hAnsi="Arial" w:cs="Arial"/>
          <w:color w:val="000000" w:themeColor="text1"/>
        </w:rPr>
        <w:t>U</w:t>
      </w:r>
      <w:r w:rsidR="00944C48" w:rsidRPr="00E03051">
        <w:rPr>
          <w:rFonts w:ascii="Arial" w:hAnsi="Arial" w:cs="Arial"/>
          <w:color w:val="000000" w:themeColor="text1"/>
        </w:rPr>
        <w:t xml:space="preserve">se and </w:t>
      </w:r>
      <w:r w:rsidR="005B1771">
        <w:rPr>
          <w:rFonts w:ascii="Arial" w:hAnsi="Arial" w:cs="Arial"/>
          <w:color w:val="000000" w:themeColor="text1"/>
        </w:rPr>
        <w:t>In</w:t>
      </w:r>
      <w:r w:rsidR="00944C48" w:rsidRPr="00E03051">
        <w:rPr>
          <w:rFonts w:ascii="Arial" w:hAnsi="Arial" w:cs="Arial"/>
          <w:color w:val="000000" w:themeColor="text1"/>
        </w:rPr>
        <w:t>ventory</w:t>
      </w:r>
      <w:r>
        <w:rPr>
          <w:rFonts w:ascii="Arial" w:hAnsi="Arial" w:cs="Arial"/>
          <w:color w:val="000000" w:themeColor="text1"/>
        </w:rPr>
        <w:t>”</w:t>
      </w:r>
      <w:r w:rsidR="00944C48" w:rsidRPr="00E03051">
        <w:rPr>
          <w:rFonts w:ascii="Arial" w:hAnsi="Arial" w:cs="Arial"/>
          <w:color w:val="000000" w:themeColor="text1"/>
        </w:rPr>
        <w:t xml:space="preserve"> </w:t>
      </w:r>
      <w:r w:rsidR="005B1771">
        <w:rPr>
          <w:rFonts w:ascii="Arial" w:hAnsi="Arial" w:cs="Arial"/>
          <w:color w:val="000000" w:themeColor="text1"/>
        </w:rPr>
        <w:t>was referenced as it</w:t>
      </w:r>
      <w:r w:rsidR="00944C48" w:rsidRPr="00E03051">
        <w:rPr>
          <w:rFonts w:ascii="Arial" w:hAnsi="Arial" w:cs="Arial"/>
          <w:color w:val="000000" w:themeColor="text1"/>
        </w:rPr>
        <w:t xml:space="preserve"> explains </w:t>
      </w:r>
      <w:r w:rsidR="005B1771">
        <w:rPr>
          <w:rFonts w:ascii="Arial" w:hAnsi="Arial" w:cs="Arial"/>
          <w:color w:val="000000" w:themeColor="text1"/>
        </w:rPr>
        <w:t>the following:</w:t>
      </w:r>
    </w:p>
    <w:p w14:paraId="0772BE7B" w14:textId="77777777" w:rsidR="005B1771" w:rsidRDefault="005B1771" w:rsidP="005B1771">
      <w:pPr>
        <w:pStyle w:val="ListParagraph"/>
        <w:numPr>
          <w:ilvl w:val="0"/>
          <w:numId w:val="6"/>
        </w:numPr>
        <w:rPr>
          <w:rFonts w:ascii="Arial" w:hAnsi="Arial" w:cs="Arial"/>
          <w:color w:val="000000" w:themeColor="text1"/>
        </w:rPr>
      </w:pPr>
      <w:r>
        <w:rPr>
          <w:rFonts w:ascii="Arial" w:hAnsi="Arial" w:cs="Arial"/>
          <w:color w:val="000000" w:themeColor="text1"/>
        </w:rPr>
        <w:t>W</w:t>
      </w:r>
      <w:r w:rsidR="00944C48" w:rsidRPr="005B1771">
        <w:rPr>
          <w:rFonts w:ascii="Arial" w:hAnsi="Arial" w:cs="Arial"/>
          <w:color w:val="000000" w:themeColor="text1"/>
        </w:rPr>
        <w:t xml:space="preserve">ater uses along the Hudson River and the Coxsackie waterfront. </w:t>
      </w:r>
    </w:p>
    <w:p w14:paraId="2820002C" w14:textId="77777777" w:rsidR="005B1771" w:rsidRDefault="005B1771" w:rsidP="005B1771">
      <w:pPr>
        <w:pStyle w:val="ListParagraph"/>
        <w:numPr>
          <w:ilvl w:val="0"/>
          <w:numId w:val="6"/>
        </w:numPr>
        <w:rPr>
          <w:rFonts w:ascii="Arial" w:hAnsi="Arial" w:cs="Arial"/>
          <w:color w:val="000000" w:themeColor="text1"/>
        </w:rPr>
      </w:pPr>
      <w:r>
        <w:rPr>
          <w:rFonts w:ascii="Arial" w:hAnsi="Arial" w:cs="Arial"/>
          <w:color w:val="000000" w:themeColor="text1"/>
        </w:rPr>
        <w:t>A</w:t>
      </w:r>
      <w:r w:rsidR="00944C48" w:rsidRPr="005B1771">
        <w:rPr>
          <w:rFonts w:ascii="Arial" w:hAnsi="Arial" w:cs="Arial"/>
          <w:color w:val="000000" w:themeColor="text1"/>
        </w:rPr>
        <w:t xml:space="preserve">reas to be re-developed </w:t>
      </w:r>
      <w:r>
        <w:rPr>
          <w:rFonts w:ascii="Arial" w:hAnsi="Arial" w:cs="Arial"/>
          <w:color w:val="000000" w:themeColor="text1"/>
        </w:rPr>
        <w:t xml:space="preserve">in this area </w:t>
      </w:r>
      <w:r w:rsidR="00944C48" w:rsidRPr="005B1771">
        <w:rPr>
          <w:rFonts w:ascii="Arial" w:hAnsi="Arial" w:cs="Arial"/>
          <w:color w:val="000000" w:themeColor="text1"/>
        </w:rPr>
        <w:t>as they were in disrepair.</w:t>
      </w:r>
    </w:p>
    <w:p w14:paraId="1A026955" w14:textId="784274EC" w:rsidR="005B1771" w:rsidRDefault="005B1771" w:rsidP="005B1771">
      <w:pPr>
        <w:pStyle w:val="ListParagraph"/>
        <w:numPr>
          <w:ilvl w:val="0"/>
          <w:numId w:val="6"/>
        </w:numPr>
        <w:rPr>
          <w:rFonts w:ascii="Arial" w:hAnsi="Arial" w:cs="Arial"/>
          <w:color w:val="000000" w:themeColor="text1"/>
        </w:rPr>
      </w:pPr>
      <w:r>
        <w:rPr>
          <w:rFonts w:ascii="Arial" w:hAnsi="Arial" w:cs="Arial"/>
          <w:color w:val="000000" w:themeColor="text1"/>
        </w:rPr>
        <w:t>V</w:t>
      </w:r>
      <w:r w:rsidR="00944C48" w:rsidRPr="005B1771">
        <w:rPr>
          <w:rFonts w:ascii="Arial" w:hAnsi="Arial" w:cs="Arial"/>
          <w:color w:val="000000" w:themeColor="text1"/>
        </w:rPr>
        <w:t>iews of the Hudson River</w:t>
      </w:r>
      <w:r>
        <w:rPr>
          <w:rFonts w:ascii="Arial" w:hAnsi="Arial" w:cs="Arial"/>
          <w:color w:val="000000" w:themeColor="text1"/>
        </w:rPr>
        <w:t>.</w:t>
      </w:r>
    </w:p>
    <w:p w14:paraId="3AE5B53E" w14:textId="0EA2E34F" w:rsidR="00944C48" w:rsidRPr="005B1771" w:rsidRDefault="005B1771" w:rsidP="005B1771">
      <w:pPr>
        <w:pStyle w:val="ListParagraph"/>
        <w:numPr>
          <w:ilvl w:val="0"/>
          <w:numId w:val="6"/>
        </w:numPr>
        <w:rPr>
          <w:rFonts w:ascii="Arial" w:hAnsi="Arial" w:cs="Arial"/>
          <w:color w:val="000000" w:themeColor="text1"/>
        </w:rPr>
      </w:pPr>
      <w:r>
        <w:rPr>
          <w:rFonts w:ascii="Arial" w:hAnsi="Arial" w:cs="Arial"/>
          <w:color w:val="000000" w:themeColor="text1"/>
        </w:rPr>
        <w:t xml:space="preserve">The </w:t>
      </w:r>
      <w:r w:rsidR="00944C48" w:rsidRPr="005B1771">
        <w:rPr>
          <w:rFonts w:ascii="Arial" w:hAnsi="Arial" w:cs="Arial"/>
          <w:color w:val="000000" w:themeColor="text1"/>
        </w:rPr>
        <w:t>buil</w:t>
      </w:r>
      <w:r>
        <w:rPr>
          <w:rFonts w:ascii="Arial" w:hAnsi="Arial" w:cs="Arial"/>
          <w:color w:val="000000" w:themeColor="text1"/>
        </w:rPr>
        <w:t>t</w:t>
      </w:r>
      <w:r w:rsidR="00944C48" w:rsidRPr="005B1771">
        <w:rPr>
          <w:rFonts w:ascii="Arial" w:hAnsi="Arial" w:cs="Arial"/>
          <w:color w:val="000000" w:themeColor="text1"/>
        </w:rPr>
        <w:t xml:space="preserve"> environment of the historic Village (Coxsackie).</w:t>
      </w:r>
    </w:p>
    <w:p w14:paraId="1BA230A6" w14:textId="3506C989" w:rsidR="00944C48" w:rsidRPr="00E03051" w:rsidRDefault="00944C48" w:rsidP="000F58DD">
      <w:pPr>
        <w:ind w:left="0"/>
        <w:rPr>
          <w:rFonts w:ascii="Arial" w:hAnsi="Arial" w:cs="Arial"/>
          <w:color w:val="000000" w:themeColor="text1"/>
        </w:rPr>
      </w:pPr>
      <w:r w:rsidRPr="00E03051">
        <w:rPr>
          <w:rFonts w:ascii="Arial" w:hAnsi="Arial" w:cs="Arial"/>
          <w:color w:val="000000" w:themeColor="text1"/>
        </w:rPr>
        <w:t xml:space="preserve">View shed photos </w:t>
      </w:r>
      <w:r w:rsidR="00A14282">
        <w:rPr>
          <w:rFonts w:ascii="Arial" w:hAnsi="Arial" w:cs="Arial"/>
          <w:color w:val="000000" w:themeColor="text1"/>
        </w:rPr>
        <w:t xml:space="preserve">have been submitted that shows the hotel at the </w:t>
      </w:r>
      <w:r w:rsidRPr="00E03051">
        <w:rPr>
          <w:rFonts w:ascii="Arial" w:hAnsi="Arial" w:cs="Arial"/>
          <w:color w:val="000000" w:themeColor="text1"/>
        </w:rPr>
        <w:t>allowed zoning of 50</w:t>
      </w:r>
      <w:r w:rsidR="00A14282">
        <w:rPr>
          <w:rFonts w:ascii="Arial" w:hAnsi="Arial" w:cs="Arial"/>
          <w:color w:val="000000" w:themeColor="text1"/>
        </w:rPr>
        <w:t>’</w:t>
      </w:r>
      <w:r w:rsidRPr="00E03051">
        <w:rPr>
          <w:rFonts w:ascii="Arial" w:hAnsi="Arial" w:cs="Arial"/>
          <w:color w:val="000000" w:themeColor="text1"/>
        </w:rPr>
        <w:t xml:space="preserve"> height and the added 65</w:t>
      </w:r>
      <w:r w:rsidR="00A14282">
        <w:rPr>
          <w:rFonts w:ascii="Arial" w:hAnsi="Arial" w:cs="Arial"/>
          <w:color w:val="000000" w:themeColor="text1"/>
        </w:rPr>
        <w:t xml:space="preserve">’ </w:t>
      </w:r>
      <w:r w:rsidRPr="00E03051">
        <w:rPr>
          <w:rFonts w:ascii="Arial" w:hAnsi="Arial" w:cs="Arial"/>
          <w:color w:val="000000" w:themeColor="text1"/>
        </w:rPr>
        <w:t xml:space="preserve">height. </w:t>
      </w:r>
      <w:r w:rsidR="00A14282">
        <w:rPr>
          <w:rFonts w:ascii="Arial" w:hAnsi="Arial" w:cs="Arial"/>
          <w:color w:val="000000" w:themeColor="text1"/>
        </w:rPr>
        <w:t>These ph</w:t>
      </w:r>
      <w:r w:rsidRPr="00E03051">
        <w:rPr>
          <w:rFonts w:ascii="Arial" w:hAnsi="Arial" w:cs="Arial"/>
          <w:color w:val="000000" w:themeColor="text1"/>
        </w:rPr>
        <w:t>o</w:t>
      </w:r>
      <w:r w:rsidR="00A14282">
        <w:rPr>
          <w:rFonts w:ascii="Arial" w:hAnsi="Arial" w:cs="Arial"/>
          <w:color w:val="000000" w:themeColor="text1"/>
        </w:rPr>
        <w:t>to</w:t>
      </w:r>
      <w:r w:rsidRPr="00E03051">
        <w:rPr>
          <w:rFonts w:ascii="Arial" w:hAnsi="Arial" w:cs="Arial"/>
          <w:color w:val="000000" w:themeColor="text1"/>
        </w:rPr>
        <w:t xml:space="preserve">s </w:t>
      </w:r>
      <w:r w:rsidR="00A14282">
        <w:rPr>
          <w:rFonts w:ascii="Arial" w:hAnsi="Arial" w:cs="Arial"/>
          <w:color w:val="000000" w:themeColor="text1"/>
        </w:rPr>
        <w:t xml:space="preserve">do </w:t>
      </w:r>
      <w:r w:rsidRPr="00E03051">
        <w:rPr>
          <w:rFonts w:ascii="Arial" w:hAnsi="Arial" w:cs="Arial"/>
          <w:color w:val="000000" w:themeColor="text1"/>
        </w:rPr>
        <w:t xml:space="preserve">not </w:t>
      </w:r>
      <w:proofErr w:type="gramStart"/>
      <w:r w:rsidRPr="00E03051">
        <w:rPr>
          <w:rFonts w:ascii="Arial" w:hAnsi="Arial" w:cs="Arial"/>
          <w:color w:val="000000" w:themeColor="text1"/>
        </w:rPr>
        <w:t>take into account</w:t>
      </w:r>
      <w:proofErr w:type="gramEnd"/>
      <w:r w:rsidRPr="00E03051">
        <w:rPr>
          <w:rFonts w:ascii="Arial" w:hAnsi="Arial" w:cs="Arial"/>
          <w:color w:val="000000" w:themeColor="text1"/>
        </w:rPr>
        <w:t xml:space="preserve"> trees or other buildings. </w:t>
      </w:r>
    </w:p>
    <w:p w14:paraId="241E69DB" w14:textId="6D707939" w:rsidR="00944C48" w:rsidRPr="00E03051" w:rsidRDefault="00A14282" w:rsidP="000F58DD">
      <w:pPr>
        <w:ind w:left="0"/>
        <w:rPr>
          <w:rFonts w:ascii="Arial" w:hAnsi="Arial" w:cs="Arial"/>
          <w:color w:val="000000" w:themeColor="text1"/>
        </w:rPr>
      </w:pPr>
      <w:r>
        <w:rPr>
          <w:rFonts w:ascii="Arial" w:hAnsi="Arial" w:cs="Arial"/>
          <w:color w:val="000000" w:themeColor="text1"/>
        </w:rPr>
        <w:t>Photos were t</w:t>
      </w:r>
      <w:r w:rsidR="00944C48" w:rsidRPr="00E03051">
        <w:rPr>
          <w:rFonts w:ascii="Arial" w:hAnsi="Arial" w:cs="Arial"/>
          <w:color w:val="000000" w:themeColor="text1"/>
        </w:rPr>
        <w:t xml:space="preserve">aken from the East </w:t>
      </w:r>
      <w:r>
        <w:rPr>
          <w:rFonts w:ascii="Arial" w:hAnsi="Arial" w:cs="Arial"/>
          <w:color w:val="000000" w:themeColor="text1"/>
        </w:rPr>
        <w:t xml:space="preserve">show that </w:t>
      </w:r>
      <w:r w:rsidR="00944C48" w:rsidRPr="00E03051">
        <w:rPr>
          <w:rFonts w:ascii="Arial" w:hAnsi="Arial" w:cs="Arial"/>
          <w:color w:val="000000" w:themeColor="text1"/>
        </w:rPr>
        <w:t>the</w:t>
      </w:r>
      <w:r>
        <w:rPr>
          <w:rFonts w:ascii="Arial" w:hAnsi="Arial" w:cs="Arial"/>
          <w:color w:val="000000" w:themeColor="text1"/>
        </w:rPr>
        <w:t xml:space="preserve"> </w:t>
      </w:r>
      <w:r w:rsidR="00944C48" w:rsidRPr="00E03051">
        <w:rPr>
          <w:rFonts w:ascii="Arial" w:hAnsi="Arial" w:cs="Arial"/>
          <w:color w:val="000000" w:themeColor="text1"/>
        </w:rPr>
        <w:t xml:space="preserve">steep escarpment blocks much viewshed </w:t>
      </w:r>
      <w:r>
        <w:rPr>
          <w:rFonts w:ascii="Arial" w:hAnsi="Arial" w:cs="Arial"/>
          <w:color w:val="000000" w:themeColor="text1"/>
        </w:rPr>
        <w:t xml:space="preserve">of the new hotel </w:t>
      </w:r>
      <w:r w:rsidR="00944C48" w:rsidRPr="00E03051">
        <w:rPr>
          <w:rFonts w:ascii="Arial" w:hAnsi="Arial" w:cs="Arial"/>
          <w:color w:val="000000" w:themeColor="text1"/>
        </w:rPr>
        <w:t xml:space="preserve">from the West. </w:t>
      </w:r>
    </w:p>
    <w:p w14:paraId="1B1AF479" w14:textId="62D7F751" w:rsidR="00944C48" w:rsidRPr="00E03051" w:rsidRDefault="00944C48" w:rsidP="000F58DD">
      <w:pPr>
        <w:ind w:left="0"/>
        <w:rPr>
          <w:rFonts w:ascii="Arial" w:hAnsi="Arial" w:cs="Arial"/>
          <w:color w:val="000000" w:themeColor="text1"/>
        </w:rPr>
      </w:pPr>
      <w:r w:rsidRPr="00E03051">
        <w:rPr>
          <w:rFonts w:ascii="Arial" w:hAnsi="Arial" w:cs="Arial"/>
          <w:color w:val="000000" w:themeColor="text1"/>
        </w:rPr>
        <w:t xml:space="preserve">When tree cover and buildings are overlayed (next photo) it give a </w:t>
      </w:r>
      <w:r w:rsidR="00A14282" w:rsidRPr="00E03051">
        <w:rPr>
          <w:rFonts w:ascii="Arial" w:hAnsi="Arial" w:cs="Arial"/>
          <w:color w:val="000000" w:themeColor="text1"/>
        </w:rPr>
        <w:t>clearer</w:t>
      </w:r>
      <w:r w:rsidRPr="00E03051">
        <w:rPr>
          <w:rFonts w:ascii="Arial" w:hAnsi="Arial" w:cs="Arial"/>
          <w:color w:val="000000" w:themeColor="text1"/>
        </w:rPr>
        <w:t xml:space="preserve"> picture of how the building is situated in the environment.</w:t>
      </w:r>
    </w:p>
    <w:p w14:paraId="25CF44FD" w14:textId="0D53C0A4" w:rsidR="00944C48" w:rsidRPr="00E03051" w:rsidRDefault="00944C48" w:rsidP="000F58DD">
      <w:pPr>
        <w:ind w:left="0"/>
        <w:rPr>
          <w:rFonts w:ascii="Arial" w:hAnsi="Arial" w:cs="Arial"/>
          <w:color w:val="000000" w:themeColor="text1"/>
        </w:rPr>
      </w:pPr>
      <w:r w:rsidRPr="00E03051">
        <w:rPr>
          <w:rFonts w:ascii="Arial" w:hAnsi="Arial" w:cs="Arial"/>
          <w:color w:val="000000" w:themeColor="text1"/>
        </w:rPr>
        <w:t xml:space="preserve">Last picture indicates </w:t>
      </w:r>
      <w:r w:rsidR="00F77C56" w:rsidRPr="00E03051">
        <w:rPr>
          <w:rFonts w:ascii="Arial" w:hAnsi="Arial" w:cs="Arial"/>
          <w:color w:val="000000" w:themeColor="text1"/>
        </w:rPr>
        <w:t xml:space="preserve">viewshed from across the river from the East (to the West) showing the hotel in situation with the Dolan block and the escarpment. The hotel lines up with the full height of the cupola on the Dolan Block. </w:t>
      </w:r>
    </w:p>
    <w:p w14:paraId="6111FB37" w14:textId="55424418" w:rsidR="00F77C56" w:rsidRPr="00E03051" w:rsidRDefault="00F77C56" w:rsidP="000F58DD">
      <w:pPr>
        <w:ind w:left="0"/>
        <w:rPr>
          <w:rFonts w:ascii="Arial" w:hAnsi="Arial" w:cs="Arial"/>
          <w:color w:val="000000" w:themeColor="text1"/>
        </w:rPr>
      </w:pPr>
      <w:r w:rsidRPr="00E03051">
        <w:rPr>
          <w:rFonts w:ascii="Arial" w:hAnsi="Arial" w:cs="Arial"/>
          <w:color w:val="000000" w:themeColor="text1"/>
        </w:rPr>
        <w:t xml:space="preserve">The constructed hotel stays below the tree line behind it on the escarpment. </w:t>
      </w:r>
    </w:p>
    <w:p w14:paraId="6A3B1DCA" w14:textId="78F2BCC0" w:rsidR="00F77C56" w:rsidRPr="00E03051" w:rsidRDefault="00F77C56" w:rsidP="000F58DD">
      <w:pPr>
        <w:ind w:left="0"/>
        <w:rPr>
          <w:rFonts w:ascii="Arial" w:hAnsi="Arial" w:cs="Arial"/>
          <w:color w:val="000000" w:themeColor="text1"/>
        </w:rPr>
      </w:pPr>
    </w:p>
    <w:p w14:paraId="134000F2" w14:textId="7D03EEED" w:rsidR="00F77C56" w:rsidRPr="00FC3032" w:rsidRDefault="00FC3032" w:rsidP="000F58DD">
      <w:pPr>
        <w:ind w:left="0"/>
        <w:rPr>
          <w:rFonts w:ascii="Arial" w:hAnsi="Arial" w:cs="Arial"/>
          <w:b/>
          <w:bCs/>
          <w:color w:val="000000" w:themeColor="text1"/>
        </w:rPr>
      </w:pPr>
      <w:r w:rsidRPr="00FC3032">
        <w:rPr>
          <w:rFonts w:ascii="Arial" w:hAnsi="Arial" w:cs="Arial"/>
          <w:b/>
          <w:bCs/>
          <w:color w:val="000000" w:themeColor="text1"/>
        </w:rPr>
        <w:t xml:space="preserve">Next Step: </w:t>
      </w:r>
    </w:p>
    <w:p w14:paraId="0ED5F216" w14:textId="054AF173" w:rsidR="00F77C56" w:rsidRPr="00E03051" w:rsidRDefault="00FC3032" w:rsidP="000F58DD">
      <w:pPr>
        <w:ind w:left="0"/>
        <w:rPr>
          <w:rFonts w:ascii="Arial" w:hAnsi="Arial" w:cs="Arial"/>
          <w:color w:val="000000" w:themeColor="text1"/>
        </w:rPr>
      </w:pPr>
      <w:r>
        <w:rPr>
          <w:rFonts w:ascii="Arial" w:hAnsi="Arial" w:cs="Arial"/>
          <w:color w:val="000000" w:themeColor="text1"/>
        </w:rPr>
        <w:t>An o</w:t>
      </w:r>
      <w:r w:rsidRPr="00E03051">
        <w:rPr>
          <w:rFonts w:ascii="Arial" w:hAnsi="Arial" w:cs="Arial"/>
          <w:color w:val="000000" w:themeColor="text1"/>
        </w:rPr>
        <w:t>fficial</w:t>
      </w:r>
      <w:r w:rsidR="00F77C56" w:rsidRPr="00E03051">
        <w:rPr>
          <w:rFonts w:ascii="Arial" w:hAnsi="Arial" w:cs="Arial"/>
          <w:color w:val="000000" w:themeColor="text1"/>
        </w:rPr>
        <w:t xml:space="preserve"> public hearing will be scheduled. </w:t>
      </w:r>
      <w:r>
        <w:rPr>
          <w:rFonts w:ascii="Arial" w:hAnsi="Arial" w:cs="Arial"/>
          <w:color w:val="000000" w:themeColor="text1"/>
        </w:rPr>
        <w:t>The a</w:t>
      </w:r>
      <w:r w:rsidR="00F77C56" w:rsidRPr="00E03051">
        <w:rPr>
          <w:rFonts w:ascii="Arial" w:hAnsi="Arial" w:cs="Arial"/>
          <w:color w:val="000000" w:themeColor="text1"/>
        </w:rPr>
        <w:t xml:space="preserve">udience </w:t>
      </w:r>
      <w:r>
        <w:rPr>
          <w:rFonts w:ascii="Arial" w:hAnsi="Arial" w:cs="Arial"/>
          <w:color w:val="000000" w:themeColor="text1"/>
        </w:rPr>
        <w:t>will be allowed to</w:t>
      </w:r>
      <w:r w:rsidR="00F77C56" w:rsidRPr="00E03051">
        <w:rPr>
          <w:rFonts w:ascii="Arial" w:hAnsi="Arial" w:cs="Arial"/>
          <w:color w:val="000000" w:themeColor="text1"/>
        </w:rPr>
        <w:t xml:space="preserve"> make </w:t>
      </w:r>
      <w:r w:rsidRPr="00E03051">
        <w:rPr>
          <w:rFonts w:ascii="Arial" w:hAnsi="Arial" w:cs="Arial"/>
          <w:color w:val="000000" w:themeColor="text1"/>
        </w:rPr>
        <w:t>comments</w:t>
      </w:r>
      <w:r w:rsidR="00F77C56" w:rsidRPr="00E03051">
        <w:rPr>
          <w:rFonts w:ascii="Arial" w:hAnsi="Arial" w:cs="Arial"/>
          <w:color w:val="000000" w:themeColor="text1"/>
        </w:rPr>
        <w:t xml:space="preserve"> as necessary.</w:t>
      </w:r>
    </w:p>
    <w:p w14:paraId="2EAA45BE" w14:textId="30E84AC5" w:rsidR="00F77C56" w:rsidRDefault="00F77C56" w:rsidP="000F58DD">
      <w:pPr>
        <w:ind w:left="0"/>
        <w:rPr>
          <w:rFonts w:ascii="Arial" w:hAnsi="Arial" w:cs="Arial"/>
          <w:color w:val="000000" w:themeColor="text1"/>
        </w:rPr>
      </w:pPr>
    </w:p>
    <w:p w14:paraId="5A89338B" w14:textId="02E6A1AE" w:rsidR="00FC3032" w:rsidRPr="00FC3032" w:rsidRDefault="00FC3032" w:rsidP="000F58DD">
      <w:pPr>
        <w:ind w:left="0"/>
        <w:rPr>
          <w:rFonts w:ascii="Arial" w:hAnsi="Arial" w:cs="Arial"/>
          <w:b/>
          <w:bCs/>
          <w:color w:val="000000" w:themeColor="text1"/>
        </w:rPr>
      </w:pPr>
      <w:r w:rsidRPr="00FC3032">
        <w:rPr>
          <w:rFonts w:ascii="Arial" w:hAnsi="Arial" w:cs="Arial"/>
          <w:b/>
          <w:bCs/>
          <w:color w:val="000000" w:themeColor="text1"/>
        </w:rPr>
        <w:t xml:space="preserve">Public Comment (and answers): </w:t>
      </w:r>
    </w:p>
    <w:p w14:paraId="5E4B813E" w14:textId="478EAD8F" w:rsidR="00F77C56" w:rsidRPr="00E03051" w:rsidRDefault="00F77C56" w:rsidP="000F58DD">
      <w:pPr>
        <w:ind w:left="0"/>
        <w:rPr>
          <w:rFonts w:ascii="Arial" w:hAnsi="Arial" w:cs="Arial"/>
          <w:color w:val="000000" w:themeColor="text1"/>
        </w:rPr>
      </w:pPr>
      <w:r w:rsidRPr="00FE66A4">
        <w:rPr>
          <w:rFonts w:ascii="Arial" w:hAnsi="Arial" w:cs="Arial"/>
          <w:color w:val="000000" w:themeColor="text1"/>
          <w:u w:val="single"/>
        </w:rPr>
        <w:t xml:space="preserve">Mary </w:t>
      </w:r>
      <w:r w:rsidR="00FC3032" w:rsidRPr="00FE66A4">
        <w:rPr>
          <w:rFonts w:ascii="Arial" w:hAnsi="Arial" w:cs="Arial"/>
          <w:color w:val="000000" w:themeColor="text1"/>
          <w:u w:val="single"/>
        </w:rPr>
        <w:t>Mcguigan:</w:t>
      </w:r>
      <w:r w:rsidRPr="00E03051">
        <w:rPr>
          <w:rFonts w:ascii="Arial" w:hAnsi="Arial" w:cs="Arial"/>
          <w:color w:val="000000" w:themeColor="text1"/>
        </w:rPr>
        <w:t xml:space="preserve"> Clarification from audience – 2019 </w:t>
      </w:r>
      <w:r w:rsidR="00FC3032" w:rsidRPr="00E03051">
        <w:rPr>
          <w:rFonts w:ascii="Arial" w:hAnsi="Arial" w:cs="Arial"/>
          <w:color w:val="000000" w:themeColor="text1"/>
        </w:rPr>
        <w:t>approved</w:t>
      </w:r>
      <w:r w:rsidRPr="00E03051">
        <w:rPr>
          <w:rFonts w:ascii="Arial" w:hAnsi="Arial" w:cs="Arial"/>
          <w:color w:val="000000" w:themeColor="text1"/>
        </w:rPr>
        <w:t xml:space="preserve"> plans (site plan approval)</w:t>
      </w:r>
      <w:r w:rsidR="00FC3032">
        <w:rPr>
          <w:rFonts w:ascii="Arial" w:hAnsi="Arial" w:cs="Arial"/>
          <w:color w:val="000000" w:themeColor="text1"/>
        </w:rPr>
        <w:t xml:space="preserve"> c</w:t>
      </w:r>
      <w:r w:rsidR="00FC3032" w:rsidRPr="00E03051">
        <w:rPr>
          <w:rFonts w:ascii="Arial" w:hAnsi="Arial" w:cs="Arial"/>
          <w:color w:val="000000" w:themeColor="text1"/>
        </w:rPr>
        <w:t>onversations</w:t>
      </w:r>
      <w:r w:rsidRPr="00E03051">
        <w:rPr>
          <w:rFonts w:ascii="Arial" w:hAnsi="Arial" w:cs="Arial"/>
          <w:color w:val="000000" w:themeColor="text1"/>
        </w:rPr>
        <w:t xml:space="preserve"> occurred after</w:t>
      </w:r>
      <w:r w:rsidR="00FC3032">
        <w:rPr>
          <w:rFonts w:ascii="Arial" w:hAnsi="Arial" w:cs="Arial"/>
          <w:color w:val="000000" w:themeColor="text1"/>
        </w:rPr>
        <w:t xml:space="preserve"> the permit was issue</w:t>
      </w:r>
      <w:r w:rsidR="003B08DC">
        <w:rPr>
          <w:rFonts w:ascii="Arial" w:hAnsi="Arial" w:cs="Arial"/>
          <w:color w:val="000000" w:themeColor="text1"/>
        </w:rPr>
        <w:t>d</w:t>
      </w:r>
      <w:r w:rsidRPr="00E03051">
        <w:rPr>
          <w:rFonts w:ascii="Arial" w:hAnsi="Arial" w:cs="Arial"/>
          <w:color w:val="000000" w:themeColor="text1"/>
        </w:rPr>
        <w:t xml:space="preserve"> that led the developer to think they </w:t>
      </w:r>
      <w:r w:rsidRPr="00E03051">
        <w:rPr>
          <w:rFonts w:ascii="Arial" w:hAnsi="Arial" w:cs="Arial"/>
          <w:color w:val="000000" w:themeColor="text1"/>
        </w:rPr>
        <w:lastRenderedPageBreak/>
        <w:t xml:space="preserve">could move forward </w:t>
      </w:r>
      <w:r w:rsidR="00FC3032">
        <w:rPr>
          <w:rFonts w:ascii="Arial" w:hAnsi="Arial" w:cs="Arial"/>
          <w:color w:val="000000" w:themeColor="text1"/>
        </w:rPr>
        <w:t xml:space="preserve">with changes - </w:t>
      </w:r>
      <w:r w:rsidRPr="00E03051">
        <w:rPr>
          <w:rFonts w:ascii="Arial" w:hAnsi="Arial" w:cs="Arial"/>
          <w:color w:val="000000" w:themeColor="text1"/>
        </w:rPr>
        <w:t>as they have done</w:t>
      </w:r>
      <w:r w:rsidR="00FC3032">
        <w:rPr>
          <w:rFonts w:ascii="Arial" w:hAnsi="Arial" w:cs="Arial"/>
          <w:color w:val="000000" w:themeColor="text1"/>
        </w:rPr>
        <w:t xml:space="preserve">? </w:t>
      </w:r>
      <w:r w:rsidRPr="00E03051">
        <w:rPr>
          <w:rFonts w:ascii="Arial" w:hAnsi="Arial" w:cs="Arial"/>
          <w:color w:val="000000" w:themeColor="text1"/>
        </w:rPr>
        <w:t xml:space="preserve">Is it </w:t>
      </w:r>
      <w:r w:rsidR="00FC3032" w:rsidRPr="00E03051">
        <w:rPr>
          <w:rFonts w:ascii="Arial" w:hAnsi="Arial" w:cs="Arial"/>
          <w:color w:val="000000" w:themeColor="text1"/>
        </w:rPr>
        <w:t>usual</w:t>
      </w:r>
      <w:r w:rsidRPr="00E03051">
        <w:rPr>
          <w:rFonts w:ascii="Arial" w:hAnsi="Arial" w:cs="Arial"/>
          <w:color w:val="000000" w:themeColor="text1"/>
        </w:rPr>
        <w:t xml:space="preserve"> for such </w:t>
      </w:r>
      <w:r w:rsidR="00FC3032">
        <w:rPr>
          <w:rFonts w:ascii="Arial" w:hAnsi="Arial" w:cs="Arial"/>
          <w:color w:val="000000" w:themeColor="text1"/>
        </w:rPr>
        <w:t xml:space="preserve">a </w:t>
      </w:r>
      <w:r w:rsidRPr="00E03051">
        <w:rPr>
          <w:rFonts w:ascii="Arial" w:hAnsi="Arial" w:cs="Arial"/>
          <w:color w:val="000000" w:themeColor="text1"/>
        </w:rPr>
        <w:t>discrepancy?</w:t>
      </w:r>
    </w:p>
    <w:p w14:paraId="15D06DF8" w14:textId="7D2585A9" w:rsidR="00896A22" w:rsidRPr="00FE66A4" w:rsidRDefault="00FC3032" w:rsidP="000F58DD">
      <w:pPr>
        <w:ind w:left="0"/>
        <w:rPr>
          <w:rFonts w:ascii="Times New Roman" w:eastAsia="Times New Roman" w:hAnsi="Times New Roman" w:cs="Times New Roman"/>
          <w:b/>
          <w:bCs/>
          <w:color w:val="auto"/>
          <w:sz w:val="24"/>
          <w:szCs w:val="24"/>
          <w:lang w:eastAsia="en-US"/>
        </w:rPr>
      </w:pPr>
      <w:r w:rsidRPr="00FE66A4">
        <w:rPr>
          <w:rFonts w:ascii="Arial" w:hAnsi="Arial" w:cs="Arial"/>
          <w:color w:val="000000" w:themeColor="text1"/>
          <w:u w:val="single"/>
        </w:rPr>
        <w:t xml:space="preserve">Andrew Millspaugh of Sterling </w:t>
      </w:r>
      <w:r w:rsidR="00F77C56" w:rsidRPr="00FE66A4">
        <w:rPr>
          <w:rFonts w:ascii="Arial" w:hAnsi="Arial" w:cs="Arial"/>
          <w:color w:val="000000" w:themeColor="text1"/>
          <w:u w:val="single"/>
        </w:rPr>
        <w:t>responds</w:t>
      </w:r>
      <w:r w:rsidRPr="00FE66A4">
        <w:rPr>
          <w:rFonts w:ascii="Arial" w:hAnsi="Arial" w:cs="Arial"/>
          <w:color w:val="000000" w:themeColor="text1"/>
          <w:u w:val="single"/>
        </w:rPr>
        <w:t>:</w:t>
      </w:r>
      <w:r>
        <w:rPr>
          <w:rFonts w:ascii="Arial" w:hAnsi="Arial" w:cs="Arial"/>
          <w:color w:val="000000" w:themeColor="text1"/>
        </w:rPr>
        <w:t xml:space="preserve"> N</w:t>
      </w:r>
      <w:r w:rsidR="00F77C56" w:rsidRPr="00E03051">
        <w:rPr>
          <w:rFonts w:ascii="Arial" w:hAnsi="Arial" w:cs="Arial"/>
          <w:color w:val="000000" w:themeColor="text1"/>
        </w:rPr>
        <w:t xml:space="preserve">umerous detailed construction plans were subsequently made but were not part of the 2019 submission. </w:t>
      </w:r>
      <w:r>
        <w:rPr>
          <w:rFonts w:ascii="Arial" w:hAnsi="Arial" w:cs="Arial"/>
          <w:color w:val="000000" w:themeColor="text1"/>
        </w:rPr>
        <w:t>The s</w:t>
      </w:r>
      <w:r w:rsidR="00F77C56" w:rsidRPr="00E03051">
        <w:rPr>
          <w:rFonts w:ascii="Arial" w:hAnsi="Arial" w:cs="Arial"/>
          <w:color w:val="000000" w:themeColor="text1"/>
        </w:rPr>
        <w:t xml:space="preserve">ite plan should have been amended to match the detailed construction plans. </w:t>
      </w:r>
      <w:r w:rsidR="00896A22" w:rsidRPr="00E03051">
        <w:rPr>
          <w:rFonts w:ascii="Arial" w:hAnsi="Arial" w:cs="Arial"/>
          <w:color w:val="000000" w:themeColor="text1"/>
        </w:rPr>
        <w:t>There is a difference between the site plan and the detailed construction plan</w:t>
      </w:r>
      <w:r>
        <w:rPr>
          <w:rFonts w:ascii="Arial" w:hAnsi="Arial" w:cs="Arial"/>
          <w:color w:val="000000" w:themeColor="text1"/>
        </w:rPr>
        <w:t>.</w:t>
      </w:r>
    </w:p>
    <w:p w14:paraId="062C2505" w14:textId="2556620A" w:rsidR="00896A22" w:rsidRPr="00E03051" w:rsidRDefault="00896A22" w:rsidP="000F58DD">
      <w:pPr>
        <w:ind w:left="0"/>
        <w:rPr>
          <w:rFonts w:ascii="Arial" w:hAnsi="Arial" w:cs="Arial"/>
          <w:color w:val="000000" w:themeColor="text1"/>
        </w:rPr>
      </w:pPr>
      <w:r w:rsidRPr="00FE66A4">
        <w:rPr>
          <w:rFonts w:ascii="Arial" w:hAnsi="Arial" w:cs="Arial"/>
          <w:color w:val="000000" w:themeColor="text1"/>
          <w:u w:val="single"/>
        </w:rPr>
        <w:t xml:space="preserve">Veronica </w:t>
      </w:r>
      <w:r w:rsidR="00FC3032" w:rsidRPr="00FE66A4">
        <w:rPr>
          <w:rFonts w:ascii="Arial" w:hAnsi="Arial" w:cs="Arial"/>
          <w:color w:val="000000" w:themeColor="text1"/>
          <w:u w:val="single"/>
        </w:rPr>
        <w:t>Foley:</w:t>
      </w:r>
      <w:r w:rsidR="00FC3032">
        <w:rPr>
          <w:rFonts w:ascii="Arial" w:hAnsi="Arial" w:cs="Arial"/>
          <w:color w:val="000000" w:themeColor="text1"/>
        </w:rPr>
        <w:t xml:space="preserve"> Veronica s</w:t>
      </w:r>
      <w:r w:rsidRPr="00E03051">
        <w:rPr>
          <w:rFonts w:ascii="Arial" w:hAnsi="Arial" w:cs="Arial"/>
          <w:color w:val="000000" w:themeColor="text1"/>
        </w:rPr>
        <w:t>ubmitted a FOIL fo</w:t>
      </w:r>
      <w:r w:rsidR="00FC3032">
        <w:rPr>
          <w:rFonts w:ascii="Arial" w:hAnsi="Arial" w:cs="Arial"/>
          <w:color w:val="000000" w:themeColor="text1"/>
        </w:rPr>
        <w:t xml:space="preserve">r the building </w:t>
      </w:r>
      <w:r w:rsidRPr="00E03051">
        <w:rPr>
          <w:rFonts w:ascii="Arial" w:hAnsi="Arial" w:cs="Arial"/>
          <w:color w:val="000000" w:themeColor="text1"/>
        </w:rPr>
        <w:t xml:space="preserve">permit, and found that plans/renderings needed to be submitted. She </w:t>
      </w:r>
      <w:r w:rsidR="00FC3032">
        <w:rPr>
          <w:rFonts w:ascii="Arial" w:hAnsi="Arial" w:cs="Arial"/>
          <w:color w:val="000000" w:themeColor="text1"/>
        </w:rPr>
        <w:t>stated that</w:t>
      </w:r>
      <w:r w:rsidRPr="00E03051">
        <w:rPr>
          <w:rFonts w:ascii="Arial" w:hAnsi="Arial" w:cs="Arial"/>
          <w:color w:val="000000" w:themeColor="text1"/>
        </w:rPr>
        <w:t xml:space="preserve"> the Building Inspector is at fault for this issue. </w:t>
      </w:r>
      <w:r w:rsidR="00FE66A4">
        <w:rPr>
          <w:rFonts w:ascii="Arial" w:hAnsi="Arial" w:cs="Arial"/>
          <w:color w:val="000000" w:themeColor="text1"/>
        </w:rPr>
        <w:t>She continued that the l</w:t>
      </w:r>
      <w:r w:rsidRPr="00E03051">
        <w:rPr>
          <w:rFonts w:ascii="Arial" w:hAnsi="Arial" w:cs="Arial"/>
          <w:color w:val="000000" w:themeColor="text1"/>
        </w:rPr>
        <w:t>egal</w:t>
      </w:r>
      <w:r w:rsidR="00FE66A4">
        <w:rPr>
          <w:rFonts w:ascii="Arial" w:hAnsi="Arial" w:cs="Arial"/>
          <w:color w:val="000000" w:themeColor="text1"/>
        </w:rPr>
        <w:t xml:space="preserve"> </w:t>
      </w:r>
      <w:r w:rsidRPr="00E03051">
        <w:rPr>
          <w:rFonts w:ascii="Arial" w:hAnsi="Arial" w:cs="Arial"/>
          <w:color w:val="000000" w:themeColor="text1"/>
        </w:rPr>
        <w:t xml:space="preserve">issue is </w:t>
      </w:r>
      <w:r w:rsidR="00FE66A4">
        <w:rPr>
          <w:rFonts w:ascii="Arial" w:hAnsi="Arial" w:cs="Arial"/>
          <w:color w:val="000000" w:themeColor="text1"/>
        </w:rPr>
        <w:t>“</w:t>
      </w:r>
      <w:r w:rsidR="003B08DC" w:rsidRPr="00E03051">
        <w:rPr>
          <w:rFonts w:ascii="Arial" w:hAnsi="Arial" w:cs="Arial"/>
          <w:color w:val="000000" w:themeColor="text1"/>
        </w:rPr>
        <w:t>self-created</w:t>
      </w:r>
      <w:r w:rsidR="00FE66A4">
        <w:rPr>
          <w:rFonts w:ascii="Arial" w:hAnsi="Arial" w:cs="Arial"/>
          <w:color w:val="000000" w:themeColor="text1"/>
        </w:rPr>
        <w:t>” and believes the</w:t>
      </w:r>
      <w:r w:rsidRPr="00E03051">
        <w:rPr>
          <w:rFonts w:ascii="Arial" w:hAnsi="Arial" w:cs="Arial"/>
          <w:color w:val="000000" w:themeColor="text1"/>
        </w:rPr>
        <w:t xml:space="preserve"> applicant would need to re-submit for every outstanding issue – beyond the fact that </w:t>
      </w:r>
      <w:r w:rsidR="00FE66A4">
        <w:rPr>
          <w:rFonts w:ascii="Arial" w:hAnsi="Arial" w:cs="Arial"/>
          <w:color w:val="000000" w:themeColor="text1"/>
        </w:rPr>
        <w:t xml:space="preserve">the structure was already </w:t>
      </w:r>
      <w:r w:rsidRPr="00E03051">
        <w:rPr>
          <w:rFonts w:ascii="Arial" w:hAnsi="Arial" w:cs="Arial"/>
          <w:color w:val="000000" w:themeColor="text1"/>
        </w:rPr>
        <w:t xml:space="preserve">built. </w:t>
      </w:r>
    </w:p>
    <w:p w14:paraId="2B3AA02B" w14:textId="40634B71" w:rsidR="00896A22" w:rsidRPr="00E03051" w:rsidRDefault="00896A22" w:rsidP="000F58DD">
      <w:pPr>
        <w:ind w:left="0"/>
        <w:rPr>
          <w:rFonts w:ascii="Arial" w:hAnsi="Arial" w:cs="Arial"/>
          <w:color w:val="000000" w:themeColor="text1"/>
        </w:rPr>
      </w:pPr>
      <w:r w:rsidRPr="00FE66A4">
        <w:rPr>
          <w:rFonts w:ascii="Arial" w:hAnsi="Arial" w:cs="Arial"/>
          <w:color w:val="000000" w:themeColor="text1"/>
          <w:u w:val="single"/>
        </w:rPr>
        <w:t>Katie Higgins</w:t>
      </w:r>
      <w:r w:rsidR="00FE66A4" w:rsidRPr="00FE66A4">
        <w:rPr>
          <w:rFonts w:ascii="Arial" w:hAnsi="Arial" w:cs="Arial"/>
          <w:color w:val="000000" w:themeColor="text1"/>
          <w:u w:val="single"/>
        </w:rPr>
        <w:t>:</w:t>
      </w:r>
      <w:r w:rsidR="00FE66A4">
        <w:rPr>
          <w:rFonts w:ascii="Arial" w:hAnsi="Arial" w:cs="Arial"/>
          <w:color w:val="000000" w:themeColor="text1"/>
        </w:rPr>
        <w:t xml:space="preserve"> R</w:t>
      </w:r>
      <w:r w:rsidRPr="00E03051">
        <w:rPr>
          <w:rFonts w:ascii="Arial" w:hAnsi="Arial" w:cs="Arial"/>
          <w:color w:val="000000" w:themeColor="text1"/>
        </w:rPr>
        <w:t xml:space="preserve">ead through all related materials. </w:t>
      </w:r>
      <w:r w:rsidR="00FE66A4">
        <w:rPr>
          <w:rFonts w:ascii="Arial" w:hAnsi="Arial" w:cs="Arial"/>
          <w:color w:val="000000" w:themeColor="text1"/>
        </w:rPr>
        <w:t>She asked about the difference in the e</w:t>
      </w:r>
      <w:r w:rsidRPr="00E03051">
        <w:rPr>
          <w:rFonts w:ascii="Arial" w:hAnsi="Arial" w:cs="Arial"/>
          <w:color w:val="000000" w:themeColor="text1"/>
        </w:rPr>
        <w:t>levation</w:t>
      </w:r>
      <w:r w:rsidR="00FE66A4">
        <w:rPr>
          <w:rFonts w:ascii="Arial" w:hAnsi="Arial" w:cs="Arial"/>
          <w:color w:val="000000" w:themeColor="text1"/>
        </w:rPr>
        <w:t xml:space="preserve"> of </w:t>
      </w:r>
      <w:r w:rsidRPr="00E03051">
        <w:rPr>
          <w:rFonts w:ascii="Arial" w:hAnsi="Arial" w:cs="Arial"/>
          <w:color w:val="000000" w:themeColor="text1"/>
        </w:rPr>
        <w:t xml:space="preserve">74.56 (based on mean sea level) vs. </w:t>
      </w:r>
      <w:r w:rsidR="00FE66A4">
        <w:rPr>
          <w:rFonts w:ascii="Arial" w:hAnsi="Arial" w:cs="Arial"/>
          <w:color w:val="000000" w:themeColor="text1"/>
        </w:rPr>
        <w:t xml:space="preserve">the </w:t>
      </w:r>
      <w:r w:rsidRPr="00E03051">
        <w:rPr>
          <w:rFonts w:ascii="Arial" w:hAnsi="Arial" w:cs="Arial"/>
          <w:color w:val="000000" w:themeColor="text1"/>
        </w:rPr>
        <w:t>building height</w:t>
      </w:r>
      <w:r w:rsidR="00FE66A4">
        <w:rPr>
          <w:rFonts w:ascii="Arial" w:hAnsi="Arial" w:cs="Arial"/>
          <w:color w:val="000000" w:themeColor="text1"/>
        </w:rPr>
        <w:t xml:space="preserve"> of</w:t>
      </w:r>
      <w:r w:rsidRPr="00E03051">
        <w:rPr>
          <w:rFonts w:ascii="Arial" w:hAnsi="Arial" w:cs="Arial"/>
          <w:color w:val="000000" w:themeColor="text1"/>
        </w:rPr>
        <w:t xml:space="preserve"> 65 </w:t>
      </w:r>
      <w:r w:rsidR="00FE66A4">
        <w:rPr>
          <w:rFonts w:ascii="Arial" w:hAnsi="Arial" w:cs="Arial"/>
          <w:color w:val="000000" w:themeColor="text1"/>
        </w:rPr>
        <w:t xml:space="preserve">for the </w:t>
      </w:r>
      <w:r w:rsidRPr="00E03051">
        <w:rPr>
          <w:rFonts w:ascii="Arial" w:hAnsi="Arial" w:cs="Arial"/>
          <w:color w:val="000000" w:themeColor="text1"/>
        </w:rPr>
        <w:t>differen</w:t>
      </w:r>
      <w:r w:rsidR="00FE66A4">
        <w:rPr>
          <w:rFonts w:ascii="Arial" w:hAnsi="Arial" w:cs="Arial"/>
          <w:color w:val="000000" w:themeColor="text1"/>
        </w:rPr>
        <w:t>ce</w:t>
      </w:r>
      <w:r w:rsidRPr="00E03051">
        <w:rPr>
          <w:rFonts w:ascii="Arial" w:hAnsi="Arial" w:cs="Arial"/>
          <w:color w:val="000000" w:themeColor="text1"/>
        </w:rPr>
        <w:t xml:space="preserve"> of elevation to top of building.</w:t>
      </w:r>
    </w:p>
    <w:p w14:paraId="562E1224" w14:textId="6450B4A8" w:rsidR="00F77C56" w:rsidRPr="00E03051" w:rsidRDefault="00FE66A4" w:rsidP="000F58DD">
      <w:pPr>
        <w:ind w:left="0"/>
        <w:rPr>
          <w:rFonts w:ascii="Arial" w:hAnsi="Arial" w:cs="Arial"/>
          <w:color w:val="000000" w:themeColor="text1"/>
        </w:rPr>
      </w:pPr>
      <w:r w:rsidRPr="00FE66A4">
        <w:rPr>
          <w:rFonts w:ascii="Arial" w:hAnsi="Arial" w:cs="Arial"/>
          <w:color w:val="000000" w:themeColor="text1"/>
          <w:u w:val="single"/>
        </w:rPr>
        <w:t>Andrew Millspaugh of Sterling responds:</w:t>
      </w:r>
      <w:r>
        <w:rPr>
          <w:rFonts w:ascii="Arial" w:hAnsi="Arial" w:cs="Arial"/>
          <w:color w:val="000000" w:themeColor="text1"/>
        </w:rPr>
        <w:t xml:space="preserve"> A s</w:t>
      </w:r>
      <w:r w:rsidR="00896A22" w:rsidRPr="00E03051">
        <w:rPr>
          <w:rFonts w:ascii="Arial" w:hAnsi="Arial" w:cs="Arial"/>
          <w:color w:val="000000" w:themeColor="text1"/>
        </w:rPr>
        <w:t>ite plan modification survey was done of the existing building</w:t>
      </w:r>
      <w:r>
        <w:rPr>
          <w:rFonts w:ascii="Arial" w:hAnsi="Arial" w:cs="Arial"/>
          <w:color w:val="000000" w:themeColor="text1"/>
        </w:rPr>
        <w:t xml:space="preserve">. </w:t>
      </w:r>
    </w:p>
    <w:p w14:paraId="3666D9DB" w14:textId="5F6C70F7" w:rsidR="00896A22" w:rsidRPr="00E03051" w:rsidRDefault="00896A22" w:rsidP="000F58DD">
      <w:pPr>
        <w:ind w:left="0"/>
        <w:rPr>
          <w:rFonts w:ascii="Arial" w:hAnsi="Arial" w:cs="Arial"/>
          <w:color w:val="000000" w:themeColor="text1"/>
        </w:rPr>
      </w:pPr>
      <w:r w:rsidRPr="00FE66A4">
        <w:rPr>
          <w:rFonts w:ascii="Arial" w:hAnsi="Arial" w:cs="Arial"/>
          <w:color w:val="000000" w:themeColor="text1"/>
          <w:u w:val="single"/>
        </w:rPr>
        <w:t>Katie Higgins</w:t>
      </w:r>
      <w:r w:rsidR="00FE66A4" w:rsidRPr="00FE66A4">
        <w:rPr>
          <w:rFonts w:ascii="Arial" w:hAnsi="Arial" w:cs="Arial"/>
          <w:color w:val="000000" w:themeColor="text1"/>
          <w:u w:val="single"/>
        </w:rPr>
        <w:t>:</w:t>
      </w:r>
      <w:r w:rsidR="00FE66A4">
        <w:rPr>
          <w:rFonts w:ascii="Arial" w:hAnsi="Arial" w:cs="Arial"/>
          <w:color w:val="000000" w:themeColor="text1"/>
        </w:rPr>
        <w:t xml:space="preserve"> </w:t>
      </w:r>
      <w:r w:rsidRPr="00E03051">
        <w:rPr>
          <w:rFonts w:ascii="Arial" w:hAnsi="Arial" w:cs="Arial"/>
          <w:color w:val="000000" w:themeColor="text1"/>
        </w:rPr>
        <w:t>Is there a known franchise agreement for the development</w:t>
      </w:r>
      <w:r w:rsidR="00FE66A4">
        <w:rPr>
          <w:rFonts w:ascii="Arial" w:hAnsi="Arial" w:cs="Arial"/>
          <w:color w:val="000000" w:themeColor="text1"/>
        </w:rPr>
        <w:t>?</w:t>
      </w:r>
      <w:r w:rsidRPr="00E03051">
        <w:rPr>
          <w:rFonts w:ascii="Arial" w:hAnsi="Arial" w:cs="Arial"/>
          <w:color w:val="000000" w:themeColor="text1"/>
        </w:rPr>
        <w:t xml:space="preserve"> She has spoken to Hilton Management and was told there was no relationship. </w:t>
      </w:r>
      <w:r w:rsidR="00813511" w:rsidRPr="00E03051">
        <w:rPr>
          <w:rFonts w:ascii="Arial" w:hAnsi="Arial" w:cs="Arial"/>
          <w:color w:val="000000" w:themeColor="text1"/>
        </w:rPr>
        <w:t>She researched this because the reason behind the variance seemed related to this.</w:t>
      </w:r>
    </w:p>
    <w:p w14:paraId="7940120A" w14:textId="44598A68" w:rsidR="00896A22" w:rsidRPr="00E03051" w:rsidRDefault="00813511" w:rsidP="000F58DD">
      <w:pPr>
        <w:ind w:left="0"/>
        <w:rPr>
          <w:rFonts w:ascii="Arial" w:hAnsi="Arial" w:cs="Arial"/>
          <w:color w:val="000000" w:themeColor="text1"/>
        </w:rPr>
      </w:pPr>
      <w:r w:rsidRPr="00FE66A4">
        <w:rPr>
          <w:rFonts w:ascii="Arial" w:hAnsi="Arial" w:cs="Arial"/>
          <w:color w:val="000000" w:themeColor="text1"/>
          <w:u w:val="single"/>
        </w:rPr>
        <w:t>Aaron</w:t>
      </w:r>
      <w:r w:rsidR="00FE66A4" w:rsidRPr="00FE66A4">
        <w:rPr>
          <w:rFonts w:ascii="Arial" w:hAnsi="Arial" w:cs="Arial"/>
          <w:color w:val="000000" w:themeColor="text1"/>
          <w:u w:val="single"/>
        </w:rPr>
        <w:t xml:space="preserve"> Flach of Riverfront Ventures responds</w:t>
      </w:r>
      <w:r w:rsidR="003B08DC">
        <w:rPr>
          <w:rFonts w:ascii="Arial" w:hAnsi="Arial" w:cs="Arial"/>
          <w:color w:val="000000" w:themeColor="text1"/>
          <w:u w:val="single"/>
        </w:rPr>
        <w:t>:</w:t>
      </w:r>
      <w:r w:rsidR="00FE66A4">
        <w:rPr>
          <w:rFonts w:ascii="Arial" w:hAnsi="Arial" w:cs="Arial"/>
          <w:color w:val="000000" w:themeColor="text1"/>
        </w:rPr>
        <w:t xml:space="preserve"> They u</w:t>
      </w:r>
      <w:r w:rsidRPr="00E03051">
        <w:rPr>
          <w:rFonts w:ascii="Arial" w:hAnsi="Arial" w:cs="Arial"/>
          <w:color w:val="000000" w:themeColor="text1"/>
        </w:rPr>
        <w:t>sed Hilton’s specs/standards for the basis of design (rooms/bathrooms) to ensure the best guest experience – but there is no relationship with Hilton and there is no plan on it becoming a franchise</w:t>
      </w:r>
      <w:r w:rsidR="007E2FD6">
        <w:rPr>
          <w:rFonts w:ascii="Arial" w:hAnsi="Arial" w:cs="Arial"/>
          <w:color w:val="000000" w:themeColor="text1"/>
        </w:rPr>
        <w:t>e</w:t>
      </w:r>
      <w:r w:rsidRPr="00E03051">
        <w:rPr>
          <w:rFonts w:ascii="Arial" w:hAnsi="Arial" w:cs="Arial"/>
          <w:color w:val="000000" w:themeColor="text1"/>
        </w:rPr>
        <w:t>. It will remain an independent hotel.</w:t>
      </w:r>
    </w:p>
    <w:p w14:paraId="422D0F29" w14:textId="70F0CEFF" w:rsidR="00813511" w:rsidRPr="00E03051" w:rsidRDefault="007E2FD6" w:rsidP="000F58DD">
      <w:pPr>
        <w:ind w:left="0"/>
        <w:rPr>
          <w:rFonts w:ascii="Arial" w:hAnsi="Arial" w:cs="Arial"/>
          <w:color w:val="000000" w:themeColor="text1"/>
        </w:rPr>
      </w:pPr>
      <w:r w:rsidRPr="00FE66A4">
        <w:rPr>
          <w:rFonts w:ascii="Arial" w:hAnsi="Arial" w:cs="Arial"/>
          <w:color w:val="000000" w:themeColor="text1"/>
          <w:u w:val="single"/>
        </w:rPr>
        <w:t>Andrew Millspaugh of Sterling responds:</w:t>
      </w:r>
      <w:r w:rsidR="00813511" w:rsidRPr="00E03051">
        <w:rPr>
          <w:rFonts w:ascii="Arial" w:hAnsi="Arial" w:cs="Arial"/>
          <w:color w:val="000000" w:themeColor="text1"/>
        </w:rPr>
        <w:t xml:space="preserve"> </w:t>
      </w:r>
      <w:r w:rsidR="00915330" w:rsidRPr="00E03051">
        <w:rPr>
          <w:rFonts w:ascii="Arial" w:hAnsi="Arial" w:cs="Arial"/>
          <w:color w:val="000000" w:themeColor="text1"/>
        </w:rPr>
        <w:t>Overall</w:t>
      </w:r>
      <w:r w:rsidR="00813511" w:rsidRPr="00E03051">
        <w:rPr>
          <w:rFonts w:ascii="Arial" w:hAnsi="Arial" w:cs="Arial"/>
          <w:color w:val="000000" w:themeColor="text1"/>
        </w:rPr>
        <w:t xml:space="preserve"> </w:t>
      </w:r>
      <w:r w:rsidR="00915330" w:rsidRPr="00E03051">
        <w:rPr>
          <w:rFonts w:ascii="Arial" w:hAnsi="Arial" w:cs="Arial"/>
          <w:color w:val="000000" w:themeColor="text1"/>
        </w:rPr>
        <w:t>economics</w:t>
      </w:r>
      <w:r w:rsidR="00813511" w:rsidRPr="00E03051">
        <w:rPr>
          <w:rFonts w:ascii="Arial" w:hAnsi="Arial" w:cs="Arial"/>
          <w:color w:val="000000" w:themeColor="text1"/>
        </w:rPr>
        <w:t xml:space="preserve"> of the project was researched (market analysis, hospitality experience, w</w:t>
      </w:r>
      <w:r w:rsidR="00C02057">
        <w:rPr>
          <w:rFonts w:ascii="Arial" w:hAnsi="Arial" w:cs="Arial"/>
          <w:color w:val="000000" w:themeColor="text1"/>
        </w:rPr>
        <w:t>ith</w:t>
      </w:r>
      <w:r w:rsidR="00813511" w:rsidRPr="00E03051">
        <w:rPr>
          <w:rFonts w:ascii="Arial" w:hAnsi="Arial" w:cs="Arial"/>
          <w:color w:val="000000" w:themeColor="text1"/>
        </w:rPr>
        <w:t>/w</w:t>
      </w:r>
      <w:r w:rsidR="00C02057">
        <w:rPr>
          <w:rFonts w:ascii="Arial" w:hAnsi="Arial" w:cs="Arial"/>
          <w:color w:val="000000" w:themeColor="text1"/>
        </w:rPr>
        <w:t>ith</w:t>
      </w:r>
      <w:r w:rsidR="00813511" w:rsidRPr="00E03051">
        <w:rPr>
          <w:rFonts w:ascii="Arial" w:hAnsi="Arial" w:cs="Arial"/>
          <w:color w:val="000000" w:themeColor="text1"/>
        </w:rPr>
        <w:t>o</w:t>
      </w:r>
      <w:r w:rsidR="00C02057">
        <w:rPr>
          <w:rFonts w:ascii="Arial" w:hAnsi="Arial" w:cs="Arial"/>
          <w:color w:val="000000" w:themeColor="text1"/>
        </w:rPr>
        <w:t>ut</w:t>
      </w:r>
      <w:r w:rsidR="00813511" w:rsidRPr="00E03051">
        <w:rPr>
          <w:rFonts w:ascii="Arial" w:hAnsi="Arial" w:cs="Arial"/>
          <w:color w:val="000000" w:themeColor="text1"/>
        </w:rPr>
        <w:t xml:space="preserve"> a </w:t>
      </w:r>
      <w:r w:rsidR="00915330" w:rsidRPr="00E03051">
        <w:rPr>
          <w:rFonts w:ascii="Arial" w:hAnsi="Arial" w:cs="Arial"/>
          <w:color w:val="000000" w:themeColor="text1"/>
        </w:rPr>
        <w:t>restaurant</w:t>
      </w:r>
      <w:r w:rsidR="00813511" w:rsidRPr="00E03051">
        <w:rPr>
          <w:rFonts w:ascii="Arial" w:hAnsi="Arial" w:cs="Arial"/>
          <w:color w:val="000000" w:themeColor="text1"/>
        </w:rPr>
        <w:t>, w</w:t>
      </w:r>
      <w:r w:rsidR="00C02057">
        <w:rPr>
          <w:rFonts w:ascii="Arial" w:hAnsi="Arial" w:cs="Arial"/>
          <w:color w:val="000000" w:themeColor="text1"/>
        </w:rPr>
        <w:t>ith</w:t>
      </w:r>
      <w:r w:rsidR="00813511" w:rsidRPr="00E03051">
        <w:rPr>
          <w:rFonts w:ascii="Arial" w:hAnsi="Arial" w:cs="Arial"/>
          <w:color w:val="000000" w:themeColor="text1"/>
        </w:rPr>
        <w:t>/w</w:t>
      </w:r>
      <w:r w:rsidR="00C02057">
        <w:rPr>
          <w:rFonts w:ascii="Arial" w:hAnsi="Arial" w:cs="Arial"/>
          <w:color w:val="000000" w:themeColor="text1"/>
        </w:rPr>
        <w:t>ithout</w:t>
      </w:r>
      <w:r w:rsidR="00813511" w:rsidRPr="00E03051">
        <w:rPr>
          <w:rFonts w:ascii="Arial" w:hAnsi="Arial" w:cs="Arial"/>
          <w:color w:val="000000" w:themeColor="text1"/>
        </w:rPr>
        <w:t xml:space="preserve"> a convention center; Hospitality in Covid</w:t>
      </w:r>
      <w:r>
        <w:rPr>
          <w:rFonts w:ascii="Arial" w:hAnsi="Arial" w:cs="Arial"/>
          <w:color w:val="000000" w:themeColor="text1"/>
        </w:rPr>
        <w:t>).</w:t>
      </w:r>
      <w:r w:rsidR="00813511" w:rsidRPr="00E03051">
        <w:rPr>
          <w:rFonts w:ascii="Arial" w:hAnsi="Arial" w:cs="Arial"/>
          <w:color w:val="000000" w:themeColor="text1"/>
        </w:rPr>
        <w:t xml:space="preserve"> To attain the stated objective in the Village center was to create a </w:t>
      </w:r>
      <w:r w:rsidR="00915330" w:rsidRPr="00E03051">
        <w:rPr>
          <w:rFonts w:ascii="Arial" w:hAnsi="Arial" w:cs="Arial"/>
          <w:color w:val="000000" w:themeColor="text1"/>
        </w:rPr>
        <w:t>commercially</w:t>
      </w:r>
      <w:r w:rsidR="00813511" w:rsidRPr="00E03051">
        <w:rPr>
          <w:rFonts w:ascii="Arial" w:hAnsi="Arial" w:cs="Arial"/>
          <w:color w:val="000000" w:themeColor="text1"/>
        </w:rPr>
        <w:t xml:space="preserve"> viable project (to update Patrick Henry’s, the spa, </w:t>
      </w:r>
      <w:r w:rsidR="00915330" w:rsidRPr="00E03051">
        <w:rPr>
          <w:rFonts w:ascii="Arial" w:hAnsi="Arial" w:cs="Arial"/>
          <w:color w:val="000000" w:themeColor="text1"/>
        </w:rPr>
        <w:t>etc.</w:t>
      </w:r>
      <w:r w:rsidR="00813511" w:rsidRPr="00E03051">
        <w:rPr>
          <w:rFonts w:ascii="Arial" w:hAnsi="Arial" w:cs="Arial"/>
          <w:color w:val="000000" w:themeColor="text1"/>
        </w:rPr>
        <w:t xml:space="preserve">). The Newbury Hotel was the economic driver behind the rest of the project. This is where </w:t>
      </w:r>
      <w:r>
        <w:rPr>
          <w:rFonts w:ascii="Arial" w:hAnsi="Arial" w:cs="Arial"/>
          <w:color w:val="000000" w:themeColor="text1"/>
        </w:rPr>
        <w:t xml:space="preserve">project characteristics such as </w:t>
      </w:r>
      <w:r w:rsidR="00813511" w:rsidRPr="00E03051">
        <w:rPr>
          <w:rFonts w:ascii="Arial" w:hAnsi="Arial" w:cs="Arial"/>
          <w:color w:val="000000" w:themeColor="text1"/>
        </w:rPr>
        <w:t xml:space="preserve">45-50 rooms; </w:t>
      </w:r>
      <w:r>
        <w:rPr>
          <w:rFonts w:ascii="Arial" w:hAnsi="Arial" w:cs="Arial"/>
          <w:color w:val="000000" w:themeColor="text1"/>
        </w:rPr>
        <w:t xml:space="preserve">interior </w:t>
      </w:r>
      <w:r w:rsidR="00813511" w:rsidRPr="00E03051">
        <w:rPr>
          <w:rFonts w:ascii="Arial" w:hAnsi="Arial" w:cs="Arial"/>
          <w:color w:val="000000" w:themeColor="text1"/>
        </w:rPr>
        <w:t xml:space="preserve">restaurant for guests and community </w:t>
      </w:r>
      <w:r>
        <w:rPr>
          <w:rFonts w:ascii="Arial" w:hAnsi="Arial" w:cs="Arial"/>
          <w:color w:val="000000" w:themeColor="text1"/>
        </w:rPr>
        <w:t xml:space="preserve">(vs. a </w:t>
      </w:r>
      <w:r w:rsidR="00813511" w:rsidRPr="00E03051">
        <w:rPr>
          <w:rFonts w:ascii="Arial" w:hAnsi="Arial" w:cs="Arial"/>
          <w:color w:val="000000" w:themeColor="text1"/>
        </w:rPr>
        <w:t xml:space="preserve">separate </w:t>
      </w:r>
      <w:r w:rsidR="00915330" w:rsidRPr="00E03051">
        <w:rPr>
          <w:rFonts w:ascii="Arial" w:hAnsi="Arial" w:cs="Arial"/>
          <w:color w:val="000000" w:themeColor="text1"/>
        </w:rPr>
        <w:t>free-standing</w:t>
      </w:r>
      <w:r w:rsidR="00813511" w:rsidRPr="00E03051">
        <w:rPr>
          <w:rFonts w:ascii="Arial" w:hAnsi="Arial" w:cs="Arial"/>
          <w:color w:val="000000" w:themeColor="text1"/>
        </w:rPr>
        <w:t xml:space="preserve"> restaurant</w:t>
      </w:r>
      <w:r>
        <w:rPr>
          <w:rFonts w:ascii="Arial" w:hAnsi="Arial" w:cs="Arial"/>
          <w:color w:val="000000" w:themeColor="text1"/>
        </w:rPr>
        <w:t xml:space="preserve">) </w:t>
      </w:r>
      <w:r w:rsidR="00813511" w:rsidRPr="00E03051">
        <w:rPr>
          <w:rFonts w:ascii="Arial" w:hAnsi="Arial" w:cs="Arial"/>
          <w:color w:val="000000" w:themeColor="text1"/>
        </w:rPr>
        <w:t>– It was decided to add the fifth floor to accommodate all of this.</w:t>
      </w:r>
    </w:p>
    <w:p w14:paraId="7260AADC" w14:textId="0E7C7DBE" w:rsidR="00F450EC" w:rsidRPr="00E03051" w:rsidRDefault="00813511" w:rsidP="000F58DD">
      <w:pPr>
        <w:ind w:left="0"/>
        <w:rPr>
          <w:rFonts w:ascii="Arial" w:hAnsi="Arial" w:cs="Arial"/>
          <w:color w:val="000000" w:themeColor="text1"/>
        </w:rPr>
      </w:pPr>
      <w:r w:rsidRPr="007E2FD6">
        <w:rPr>
          <w:rFonts w:ascii="Arial" w:hAnsi="Arial" w:cs="Arial"/>
          <w:color w:val="000000" w:themeColor="text1"/>
          <w:u w:val="single"/>
        </w:rPr>
        <w:t xml:space="preserve">Katie </w:t>
      </w:r>
      <w:r w:rsidR="007E2FD6" w:rsidRPr="007E2FD6">
        <w:rPr>
          <w:rFonts w:ascii="Arial" w:hAnsi="Arial" w:cs="Arial"/>
          <w:color w:val="000000" w:themeColor="text1"/>
          <w:u w:val="single"/>
        </w:rPr>
        <w:t>Higgins:</w:t>
      </w:r>
      <w:r w:rsidR="007E2FD6">
        <w:rPr>
          <w:rFonts w:ascii="Arial" w:hAnsi="Arial" w:cs="Arial"/>
          <w:color w:val="000000" w:themeColor="text1"/>
        </w:rPr>
        <w:t xml:space="preserve"> </w:t>
      </w:r>
      <w:r w:rsidRPr="00E03051">
        <w:rPr>
          <w:rFonts w:ascii="Arial" w:hAnsi="Arial" w:cs="Arial"/>
          <w:color w:val="000000" w:themeColor="text1"/>
        </w:rPr>
        <w:t xml:space="preserve">Wouldn’t an economic analysis have occurred before submitting for a building permit – as due diligence would </w:t>
      </w:r>
      <w:r w:rsidR="00915330" w:rsidRPr="00E03051">
        <w:rPr>
          <w:rFonts w:ascii="Arial" w:hAnsi="Arial" w:cs="Arial"/>
          <w:color w:val="000000" w:themeColor="text1"/>
        </w:rPr>
        <w:t>have</w:t>
      </w:r>
      <w:r w:rsidRPr="00E03051">
        <w:rPr>
          <w:rFonts w:ascii="Arial" w:hAnsi="Arial" w:cs="Arial"/>
          <w:color w:val="000000" w:themeColor="text1"/>
        </w:rPr>
        <w:t xml:space="preserve"> been done prior to permitting – why would you submit a </w:t>
      </w:r>
      <w:r w:rsidR="00F450EC" w:rsidRPr="00E03051">
        <w:rPr>
          <w:rFonts w:ascii="Arial" w:hAnsi="Arial" w:cs="Arial"/>
          <w:color w:val="000000" w:themeColor="text1"/>
        </w:rPr>
        <w:t>project that was not researched appropriately in advance</w:t>
      </w:r>
      <w:r w:rsidR="007E2FD6">
        <w:rPr>
          <w:rFonts w:ascii="Arial" w:hAnsi="Arial" w:cs="Arial"/>
          <w:color w:val="000000" w:themeColor="text1"/>
        </w:rPr>
        <w:t>?</w:t>
      </w:r>
      <w:r w:rsidR="00F450EC" w:rsidRPr="00E03051">
        <w:rPr>
          <w:rFonts w:ascii="Arial" w:hAnsi="Arial" w:cs="Arial"/>
          <w:color w:val="000000" w:themeColor="text1"/>
        </w:rPr>
        <w:t xml:space="preserve"> A path to viability </w:t>
      </w:r>
      <w:r w:rsidR="00915330" w:rsidRPr="00E03051">
        <w:rPr>
          <w:rFonts w:ascii="Arial" w:hAnsi="Arial" w:cs="Arial"/>
          <w:color w:val="000000" w:themeColor="text1"/>
        </w:rPr>
        <w:t>after</w:t>
      </w:r>
      <w:r w:rsidR="00F450EC" w:rsidRPr="00E03051">
        <w:rPr>
          <w:rFonts w:ascii="Arial" w:hAnsi="Arial" w:cs="Arial"/>
          <w:color w:val="000000" w:themeColor="text1"/>
        </w:rPr>
        <w:t xml:space="preserve"> the permit does not seem an </w:t>
      </w:r>
      <w:r w:rsidR="00915330" w:rsidRPr="00E03051">
        <w:rPr>
          <w:rFonts w:ascii="Arial" w:hAnsi="Arial" w:cs="Arial"/>
          <w:color w:val="000000" w:themeColor="text1"/>
        </w:rPr>
        <w:t>excuse</w:t>
      </w:r>
      <w:r w:rsidR="00F450EC" w:rsidRPr="00E03051">
        <w:rPr>
          <w:rFonts w:ascii="Arial" w:hAnsi="Arial" w:cs="Arial"/>
          <w:color w:val="000000" w:themeColor="text1"/>
        </w:rPr>
        <w:t>.</w:t>
      </w:r>
    </w:p>
    <w:p w14:paraId="4C0DF133" w14:textId="4C40B125" w:rsidR="00F450EC" w:rsidRPr="00E03051" w:rsidRDefault="00F450EC" w:rsidP="000F58DD">
      <w:pPr>
        <w:ind w:left="0"/>
        <w:rPr>
          <w:rFonts w:ascii="Arial" w:hAnsi="Arial" w:cs="Arial"/>
          <w:color w:val="000000" w:themeColor="text1"/>
        </w:rPr>
      </w:pPr>
      <w:r w:rsidRPr="007E2FD6">
        <w:rPr>
          <w:rFonts w:ascii="Arial" w:hAnsi="Arial" w:cs="Arial"/>
          <w:color w:val="000000" w:themeColor="text1"/>
          <w:u w:val="single"/>
        </w:rPr>
        <w:t>Janet Foley</w:t>
      </w:r>
      <w:r w:rsidR="007E2FD6" w:rsidRPr="007E2FD6">
        <w:rPr>
          <w:rFonts w:ascii="Arial" w:hAnsi="Arial" w:cs="Arial"/>
          <w:color w:val="000000" w:themeColor="text1"/>
          <w:u w:val="single"/>
        </w:rPr>
        <w:t>:</w:t>
      </w:r>
      <w:r w:rsidR="007E2FD6">
        <w:rPr>
          <w:rFonts w:ascii="Arial" w:hAnsi="Arial" w:cs="Arial"/>
          <w:color w:val="000000" w:themeColor="text1"/>
        </w:rPr>
        <w:t xml:space="preserve"> </w:t>
      </w:r>
      <w:r w:rsidRPr="00E03051">
        <w:rPr>
          <w:rFonts w:ascii="Arial" w:hAnsi="Arial" w:cs="Arial"/>
          <w:color w:val="000000" w:themeColor="text1"/>
        </w:rPr>
        <w:t>Is the three</w:t>
      </w:r>
      <w:r w:rsidR="007E2FD6">
        <w:rPr>
          <w:rFonts w:ascii="Arial" w:hAnsi="Arial" w:cs="Arial"/>
          <w:color w:val="000000" w:themeColor="text1"/>
        </w:rPr>
        <w:t>-s</w:t>
      </w:r>
      <w:r w:rsidRPr="00E03051">
        <w:rPr>
          <w:rFonts w:ascii="Arial" w:hAnsi="Arial" w:cs="Arial"/>
          <w:color w:val="000000" w:themeColor="text1"/>
        </w:rPr>
        <w:t xml:space="preserve">tory height </w:t>
      </w:r>
      <w:r w:rsidR="007E2FD6" w:rsidRPr="00E03051">
        <w:rPr>
          <w:rFonts w:ascii="Arial" w:hAnsi="Arial" w:cs="Arial"/>
          <w:color w:val="000000" w:themeColor="text1"/>
        </w:rPr>
        <w:t>limit</w:t>
      </w:r>
      <w:r w:rsidRPr="00E03051">
        <w:rPr>
          <w:rFonts w:ascii="Arial" w:hAnsi="Arial" w:cs="Arial"/>
          <w:color w:val="000000" w:themeColor="text1"/>
        </w:rPr>
        <w:t xml:space="preserve"> related to fire protection? </w:t>
      </w:r>
    </w:p>
    <w:p w14:paraId="53AFF89A" w14:textId="387DC578" w:rsidR="00F450EC" w:rsidRPr="00E03051" w:rsidRDefault="007E2FD6" w:rsidP="000F58DD">
      <w:pPr>
        <w:ind w:left="0"/>
        <w:rPr>
          <w:rFonts w:ascii="Arial" w:hAnsi="Arial" w:cs="Arial"/>
          <w:color w:val="000000" w:themeColor="text1"/>
        </w:rPr>
      </w:pPr>
      <w:r w:rsidRPr="007E2FD6">
        <w:rPr>
          <w:rFonts w:ascii="Arial" w:hAnsi="Arial" w:cs="Arial"/>
          <w:color w:val="000000" w:themeColor="text1"/>
          <w:u w:val="single"/>
        </w:rPr>
        <w:t>Robert Stout of Whiteman Osterman &amp; Hanna</w:t>
      </w:r>
      <w:r w:rsidRPr="007E2FD6">
        <w:rPr>
          <w:rStyle w:val="apple-converted-space"/>
          <w:rFonts w:ascii="Arial" w:hAnsi="Arial" w:cs="Arial"/>
          <w:color w:val="000000" w:themeColor="text1"/>
          <w:u w:val="single"/>
        </w:rPr>
        <w:t> </w:t>
      </w:r>
      <w:r w:rsidRPr="007E2FD6">
        <w:rPr>
          <w:rFonts w:ascii="Arial" w:hAnsi="Arial" w:cs="Arial"/>
          <w:color w:val="000000" w:themeColor="text1"/>
          <w:u w:val="single"/>
        </w:rPr>
        <w:t>LLP responds:</w:t>
      </w:r>
      <w:r>
        <w:rPr>
          <w:rFonts w:ascii="Arial" w:hAnsi="Arial" w:cs="Arial"/>
          <w:color w:val="000000" w:themeColor="text1"/>
        </w:rPr>
        <w:t xml:space="preserve"> </w:t>
      </w:r>
      <w:r w:rsidR="00F450EC" w:rsidRPr="00E03051">
        <w:rPr>
          <w:rFonts w:ascii="Arial" w:hAnsi="Arial" w:cs="Arial"/>
          <w:color w:val="000000" w:themeColor="text1"/>
        </w:rPr>
        <w:t xml:space="preserve">Zoning of 50 ft goes into many factors and so cannot respond directly about fire – but fire will be addressed </w:t>
      </w:r>
    </w:p>
    <w:p w14:paraId="2C3C6908" w14:textId="4C0D550D" w:rsidR="00F450EC" w:rsidRPr="00E03051" w:rsidRDefault="00F450EC" w:rsidP="000F58DD">
      <w:pPr>
        <w:ind w:left="0"/>
        <w:rPr>
          <w:rFonts w:ascii="Arial" w:hAnsi="Arial" w:cs="Arial"/>
          <w:color w:val="000000" w:themeColor="text1"/>
        </w:rPr>
      </w:pPr>
      <w:r w:rsidRPr="000D1FDF">
        <w:rPr>
          <w:rFonts w:ascii="Arial" w:hAnsi="Arial" w:cs="Arial"/>
          <w:color w:val="000000" w:themeColor="text1"/>
          <w:u w:val="single"/>
        </w:rPr>
        <w:lastRenderedPageBreak/>
        <w:t>Mark</w:t>
      </w:r>
      <w:r w:rsidR="000D1FDF" w:rsidRPr="000D1FDF">
        <w:rPr>
          <w:rFonts w:ascii="Arial" w:hAnsi="Arial" w:cs="Arial"/>
          <w:color w:val="000000" w:themeColor="text1"/>
          <w:u w:val="single"/>
        </w:rPr>
        <w:t xml:space="preserve"> Evans, Village Mayor responds:</w:t>
      </w:r>
      <w:r w:rsidRPr="00E03051">
        <w:rPr>
          <w:rFonts w:ascii="Arial" w:hAnsi="Arial" w:cs="Arial"/>
          <w:color w:val="000000" w:themeColor="text1"/>
        </w:rPr>
        <w:t xml:space="preserve"> Ladder truck is 77 feet tall – so there is no problem accessing the </w:t>
      </w:r>
      <w:r w:rsidR="000D1FDF">
        <w:rPr>
          <w:rFonts w:ascii="Arial" w:hAnsi="Arial" w:cs="Arial"/>
          <w:color w:val="000000" w:themeColor="text1"/>
        </w:rPr>
        <w:t xml:space="preserve">height of the current </w:t>
      </w:r>
      <w:r w:rsidRPr="00E03051">
        <w:rPr>
          <w:rFonts w:ascii="Arial" w:hAnsi="Arial" w:cs="Arial"/>
          <w:color w:val="000000" w:themeColor="text1"/>
        </w:rPr>
        <w:t>building</w:t>
      </w:r>
      <w:r w:rsidR="000D1FDF">
        <w:rPr>
          <w:rFonts w:ascii="Arial" w:hAnsi="Arial" w:cs="Arial"/>
          <w:color w:val="000000" w:themeColor="text1"/>
        </w:rPr>
        <w:t>.</w:t>
      </w:r>
    </w:p>
    <w:p w14:paraId="1F3887AA" w14:textId="77777777" w:rsidR="000D1FDF" w:rsidRDefault="00F450EC" w:rsidP="000F58DD">
      <w:pPr>
        <w:ind w:left="0"/>
        <w:rPr>
          <w:rFonts w:ascii="Arial" w:hAnsi="Arial" w:cs="Arial"/>
          <w:color w:val="000000" w:themeColor="text1"/>
        </w:rPr>
      </w:pPr>
      <w:r w:rsidRPr="000D1FDF">
        <w:rPr>
          <w:rFonts w:ascii="Arial" w:hAnsi="Arial" w:cs="Arial"/>
          <w:color w:val="000000" w:themeColor="text1"/>
          <w:u w:val="single"/>
        </w:rPr>
        <w:t xml:space="preserve">Veronica </w:t>
      </w:r>
      <w:r w:rsidR="000D1FDF" w:rsidRPr="000D1FDF">
        <w:rPr>
          <w:rFonts w:ascii="Arial" w:hAnsi="Arial" w:cs="Arial"/>
          <w:color w:val="000000" w:themeColor="text1"/>
          <w:u w:val="single"/>
        </w:rPr>
        <w:t>Foley:</w:t>
      </w:r>
      <w:r w:rsidR="000D1FDF">
        <w:rPr>
          <w:rFonts w:ascii="Arial" w:hAnsi="Arial" w:cs="Arial"/>
          <w:color w:val="000000" w:themeColor="text1"/>
        </w:rPr>
        <w:t xml:space="preserve"> H</w:t>
      </w:r>
      <w:r w:rsidRPr="00E03051">
        <w:rPr>
          <w:rFonts w:ascii="Arial" w:hAnsi="Arial" w:cs="Arial"/>
          <w:color w:val="000000" w:themeColor="text1"/>
        </w:rPr>
        <w:t>as an assessment been made about the extra rooms being added due to the extra floor related to parking and traffic</w:t>
      </w:r>
      <w:r w:rsidR="000D1FDF">
        <w:rPr>
          <w:rFonts w:ascii="Arial" w:hAnsi="Arial" w:cs="Arial"/>
          <w:color w:val="000000" w:themeColor="text1"/>
        </w:rPr>
        <w:t>?</w:t>
      </w:r>
      <w:r w:rsidRPr="00E03051">
        <w:rPr>
          <w:rFonts w:ascii="Arial" w:hAnsi="Arial" w:cs="Arial"/>
          <w:color w:val="000000" w:themeColor="text1"/>
        </w:rPr>
        <w:t xml:space="preserve"> </w:t>
      </w:r>
      <w:r w:rsidR="000D1FDF">
        <w:rPr>
          <w:rFonts w:ascii="Arial" w:hAnsi="Arial" w:cs="Arial"/>
          <w:color w:val="000000" w:themeColor="text1"/>
        </w:rPr>
        <w:t>The project s</w:t>
      </w:r>
      <w:r w:rsidRPr="00E03051">
        <w:rPr>
          <w:rFonts w:ascii="Arial" w:hAnsi="Arial" w:cs="Arial"/>
          <w:color w:val="000000" w:themeColor="text1"/>
        </w:rPr>
        <w:t>tarted at 160</w:t>
      </w:r>
      <w:r w:rsidR="000D1FDF">
        <w:rPr>
          <w:rFonts w:ascii="Arial" w:hAnsi="Arial" w:cs="Arial"/>
          <w:color w:val="000000" w:themeColor="text1"/>
        </w:rPr>
        <w:t xml:space="preserve"> parking spaces and is n</w:t>
      </w:r>
      <w:r w:rsidRPr="00E03051">
        <w:rPr>
          <w:rFonts w:ascii="Arial" w:hAnsi="Arial" w:cs="Arial"/>
          <w:color w:val="000000" w:themeColor="text1"/>
        </w:rPr>
        <w:t xml:space="preserve">ow at 210. </w:t>
      </w:r>
      <w:r w:rsidR="000D1FDF">
        <w:rPr>
          <w:rFonts w:ascii="Arial" w:hAnsi="Arial" w:cs="Arial"/>
          <w:color w:val="000000" w:themeColor="text1"/>
        </w:rPr>
        <w:t>She is aware a r</w:t>
      </w:r>
      <w:r w:rsidRPr="00E03051">
        <w:rPr>
          <w:rFonts w:ascii="Arial" w:hAnsi="Arial" w:cs="Arial"/>
          <w:color w:val="000000" w:themeColor="text1"/>
        </w:rPr>
        <w:t>atio exists for parking per room. She wants to see if this will be</w:t>
      </w:r>
      <w:r w:rsidR="000D1FDF">
        <w:rPr>
          <w:rFonts w:ascii="Arial" w:hAnsi="Arial" w:cs="Arial"/>
          <w:color w:val="000000" w:themeColor="text1"/>
        </w:rPr>
        <w:t xml:space="preserve"> accounted for </w:t>
      </w:r>
      <w:r w:rsidRPr="00E03051">
        <w:rPr>
          <w:rFonts w:ascii="Arial" w:hAnsi="Arial" w:cs="Arial"/>
          <w:color w:val="000000" w:themeColor="text1"/>
        </w:rPr>
        <w:t xml:space="preserve">and included in the </w:t>
      </w:r>
      <w:r w:rsidR="000D1FDF">
        <w:rPr>
          <w:rFonts w:ascii="Arial" w:hAnsi="Arial" w:cs="Arial"/>
          <w:color w:val="000000" w:themeColor="text1"/>
        </w:rPr>
        <w:t xml:space="preserve">future traffic </w:t>
      </w:r>
      <w:r w:rsidRPr="00E03051">
        <w:rPr>
          <w:rFonts w:ascii="Arial" w:hAnsi="Arial" w:cs="Arial"/>
          <w:color w:val="000000" w:themeColor="text1"/>
        </w:rPr>
        <w:t>analysis</w:t>
      </w:r>
      <w:r w:rsidR="000D1FDF">
        <w:rPr>
          <w:rFonts w:ascii="Arial" w:hAnsi="Arial" w:cs="Arial"/>
          <w:color w:val="000000" w:themeColor="text1"/>
        </w:rPr>
        <w:t>?</w:t>
      </w:r>
    </w:p>
    <w:p w14:paraId="45736CF2" w14:textId="35EB8F7C" w:rsidR="00F450EC" w:rsidRPr="00E03051" w:rsidRDefault="00F450EC" w:rsidP="000F58DD">
      <w:pPr>
        <w:ind w:left="0"/>
        <w:rPr>
          <w:rFonts w:ascii="Arial" w:hAnsi="Arial" w:cs="Arial"/>
          <w:color w:val="000000" w:themeColor="text1"/>
        </w:rPr>
      </w:pPr>
      <w:r w:rsidRPr="000D1FDF">
        <w:rPr>
          <w:rFonts w:ascii="Arial" w:hAnsi="Arial" w:cs="Arial"/>
          <w:color w:val="000000" w:themeColor="text1"/>
          <w:u w:val="single"/>
        </w:rPr>
        <w:t xml:space="preserve">Katie </w:t>
      </w:r>
      <w:r w:rsidR="00FD6803" w:rsidRPr="000D1FDF">
        <w:rPr>
          <w:rFonts w:ascii="Arial" w:hAnsi="Arial" w:cs="Arial"/>
          <w:color w:val="000000" w:themeColor="text1"/>
          <w:u w:val="single"/>
        </w:rPr>
        <w:t>Higgins</w:t>
      </w:r>
      <w:r w:rsidR="000D1FDF" w:rsidRPr="000D1FDF">
        <w:rPr>
          <w:rFonts w:ascii="Arial" w:hAnsi="Arial" w:cs="Arial"/>
          <w:color w:val="000000" w:themeColor="text1"/>
          <w:u w:val="single"/>
        </w:rPr>
        <w:t>:</w:t>
      </w:r>
      <w:r w:rsidR="000D1FDF">
        <w:rPr>
          <w:rFonts w:ascii="Arial" w:hAnsi="Arial" w:cs="Arial"/>
          <w:color w:val="000000" w:themeColor="text1"/>
        </w:rPr>
        <w:t xml:space="preserve"> She</w:t>
      </w:r>
      <w:r w:rsidRPr="00E03051">
        <w:rPr>
          <w:rFonts w:ascii="Arial" w:hAnsi="Arial" w:cs="Arial"/>
          <w:color w:val="000000" w:themeColor="text1"/>
        </w:rPr>
        <w:t xml:space="preserve"> </w:t>
      </w:r>
      <w:r w:rsidR="000D1FDF">
        <w:rPr>
          <w:rFonts w:ascii="Arial" w:hAnsi="Arial" w:cs="Arial"/>
          <w:color w:val="000000" w:themeColor="text1"/>
        </w:rPr>
        <w:t>d</w:t>
      </w:r>
      <w:r w:rsidRPr="00E03051">
        <w:rPr>
          <w:rFonts w:ascii="Arial" w:hAnsi="Arial" w:cs="Arial"/>
          <w:color w:val="000000" w:themeColor="text1"/>
        </w:rPr>
        <w:t xml:space="preserve">id not see packet provided to the zoning board. </w:t>
      </w:r>
      <w:r w:rsidR="00F8779D">
        <w:rPr>
          <w:rFonts w:ascii="Arial" w:hAnsi="Arial" w:cs="Arial"/>
          <w:color w:val="000000" w:themeColor="text1"/>
        </w:rPr>
        <w:t>She is i</w:t>
      </w:r>
      <w:r w:rsidRPr="00E03051">
        <w:rPr>
          <w:rFonts w:ascii="Arial" w:hAnsi="Arial" w:cs="Arial"/>
          <w:color w:val="000000" w:themeColor="text1"/>
        </w:rPr>
        <w:t xml:space="preserve">nterested in </w:t>
      </w:r>
      <w:r w:rsidR="00F8779D">
        <w:rPr>
          <w:rFonts w:ascii="Arial" w:hAnsi="Arial" w:cs="Arial"/>
          <w:color w:val="000000" w:themeColor="text1"/>
        </w:rPr>
        <w:t xml:space="preserve">the </w:t>
      </w:r>
      <w:r w:rsidRPr="00E03051">
        <w:rPr>
          <w:rFonts w:ascii="Arial" w:hAnsi="Arial" w:cs="Arial"/>
          <w:color w:val="000000" w:themeColor="text1"/>
        </w:rPr>
        <w:t xml:space="preserve">viewshed from local streets: Church, New, Ely, Mansion. She sees the </w:t>
      </w:r>
      <w:r w:rsidR="00F8779D">
        <w:rPr>
          <w:rFonts w:ascii="Arial" w:hAnsi="Arial" w:cs="Arial"/>
          <w:color w:val="000000" w:themeColor="text1"/>
        </w:rPr>
        <w:t xml:space="preserve">new/existing </w:t>
      </w:r>
      <w:r w:rsidRPr="00E03051">
        <w:rPr>
          <w:rFonts w:ascii="Arial" w:hAnsi="Arial" w:cs="Arial"/>
          <w:color w:val="000000" w:themeColor="text1"/>
        </w:rPr>
        <w:t>building f</w:t>
      </w:r>
      <w:r w:rsidR="00F8779D">
        <w:rPr>
          <w:rFonts w:ascii="Arial" w:hAnsi="Arial" w:cs="Arial"/>
          <w:color w:val="000000" w:themeColor="text1"/>
        </w:rPr>
        <w:t>ro</w:t>
      </w:r>
      <w:r w:rsidRPr="00E03051">
        <w:rPr>
          <w:rFonts w:ascii="Arial" w:hAnsi="Arial" w:cs="Arial"/>
          <w:color w:val="000000" w:themeColor="text1"/>
        </w:rPr>
        <w:t xml:space="preserve">m her home. She wishes the viewshed analysis included views from historic homes (from 1800s) in town. </w:t>
      </w:r>
    </w:p>
    <w:p w14:paraId="0CA95F18" w14:textId="2D82A9D1" w:rsidR="00896A22" w:rsidRPr="00E03051" w:rsidRDefault="00FD6803" w:rsidP="000F58DD">
      <w:pPr>
        <w:ind w:left="0"/>
        <w:rPr>
          <w:rFonts w:ascii="Arial" w:hAnsi="Arial" w:cs="Arial"/>
          <w:color w:val="000000" w:themeColor="text1"/>
        </w:rPr>
      </w:pPr>
      <w:r w:rsidRPr="00F8779D">
        <w:rPr>
          <w:rFonts w:ascii="Arial" w:hAnsi="Arial" w:cs="Arial"/>
          <w:color w:val="000000" w:themeColor="text1"/>
          <w:u w:val="single"/>
        </w:rPr>
        <w:t xml:space="preserve">Melanie </w:t>
      </w:r>
      <w:proofErr w:type="spellStart"/>
      <w:r w:rsidR="00F8779D" w:rsidRPr="00F8779D">
        <w:rPr>
          <w:rFonts w:ascii="Arial" w:hAnsi="Arial" w:cs="Arial"/>
          <w:color w:val="000000" w:themeColor="text1"/>
          <w:u w:val="single"/>
        </w:rPr>
        <w:t>Lekovic</w:t>
      </w:r>
      <w:r w:rsidR="00F8779D">
        <w:rPr>
          <w:rFonts w:ascii="Arial" w:hAnsi="Arial" w:cs="Arial"/>
          <w:color w:val="000000" w:themeColor="text1"/>
          <w:u w:val="single"/>
        </w:rPr>
        <w:t>h</w:t>
      </w:r>
      <w:proofErr w:type="spellEnd"/>
      <w:r w:rsidR="00F450EC" w:rsidRPr="00F8779D">
        <w:rPr>
          <w:rFonts w:ascii="Arial" w:hAnsi="Arial" w:cs="Arial"/>
          <w:color w:val="000000" w:themeColor="text1"/>
          <w:u w:val="single"/>
        </w:rPr>
        <w:t xml:space="preserve"> </w:t>
      </w:r>
      <w:r w:rsidR="00F8779D" w:rsidRPr="00F8779D">
        <w:rPr>
          <w:rFonts w:ascii="Arial" w:hAnsi="Arial" w:cs="Arial"/>
          <w:color w:val="000000" w:themeColor="text1"/>
          <w:u w:val="single"/>
        </w:rPr>
        <w:t>of the press:</w:t>
      </w:r>
      <w:r w:rsidR="00F450EC" w:rsidRPr="00E03051">
        <w:rPr>
          <w:rFonts w:ascii="Arial" w:hAnsi="Arial" w:cs="Arial"/>
          <w:color w:val="000000" w:themeColor="text1"/>
        </w:rPr>
        <w:t xml:space="preserve"> </w:t>
      </w:r>
      <w:r w:rsidR="00F8779D">
        <w:rPr>
          <w:rFonts w:ascii="Arial" w:hAnsi="Arial" w:cs="Arial"/>
          <w:color w:val="000000" w:themeColor="text1"/>
        </w:rPr>
        <w:t>H</w:t>
      </w:r>
      <w:r w:rsidR="00F450EC" w:rsidRPr="00E03051">
        <w:rPr>
          <w:rFonts w:ascii="Arial" w:hAnsi="Arial" w:cs="Arial"/>
          <w:color w:val="000000" w:themeColor="text1"/>
        </w:rPr>
        <w:t>ow many rooms</w:t>
      </w:r>
      <w:r w:rsidR="00F8779D">
        <w:rPr>
          <w:rFonts w:ascii="Arial" w:hAnsi="Arial" w:cs="Arial"/>
          <w:color w:val="000000" w:themeColor="text1"/>
        </w:rPr>
        <w:t xml:space="preserve"> will the hotel have</w:t>
      </w:r>
      <w:r w:rsidRPr="00E03051">
        <w:rPr>
          <w:rFonts w:ascii="Arial" w:hAnsi="Arial" w:cs="Arial"/>
          <w:color w:val="000000" w:themeColor="text1"/>
        </w:rPr>
        <w:t>?</w:t>
      </w:r>
    </w:p>
    <w:p w14:paraId="2349FC1D" w14:textId="26C44B23" w:rsidR="00F450EC" w:rsidRPr="00E03051" w:rsidRDefault="00F8779D" w:rsidP="000F58DD">
      <w:pPr>
        <w:ind w:left="0"/>
        <w:rPr>
          <w:rFonts w:ascii="Arial" w:hAnsi="Arial" w:cs="Arial"/>
          <w:color w:val="000000" w:themeColor="text1"/>
        </w:rPr>
      </w:pPr>
      <w:r w:rsidRPr="00FE66A4">
        <w:rPr>
          <w:rFonts w:ascii="Arial" w:hAnsi="Arial" w:cs="Arial"/>
          <w:color w:val="000000" w:themeColor="text1"/>
          <w:u w:val="single"/>
        </w:rPr>
        <w:t>Andrew Millspaugh of Sterling responds:</w:t>
      </w:r>
      <w:r w:rsidRPr="00E03051">
        <w:rPr>
          <w:rFonts w:ascii="Arial" w:hAnsi="Arial" w:cs="Arial"/>
          <w:color w:val="000000" w:themeColor="text1"/>
        </w:rPr>
        <w:t xml:space="preserve"> </w:t>
      </w:r>
      <w:r w:rsidR="00F450EC" w:rsidRPr="00E03051">
        <w:rPr>
          <w:rFonts w:ascii="Arial" w:hAnsi="Arial" w:cs="Arial"/>
          <w:color w:val="000000" w:themeColor="text1"/>
        </w:rPr>
        <w:t xml:space="preserve">– </w:t>
      </w:r>
      <w:r>
        <w:rPr>
          <w:rFonts w:ascii="Arial" w:hAnsi="Arial" w:cs="Arial"/>
          <w:color w:val="000000" w:themeColor="text1"/>
        </w:rPr>
        <w:t>The hotel has u</w:t>
      </w:r>
      <w:r w:rsidR="00F450EC" w:rsidRPr="00E03051">
        <w:rPr>
          <w:rFonts w:ascii="Arial" w:hAnsi="Arial" w:cs="Arial"/>
          <w:color w:val="000000" w:themeColor="text1"/>
        </w:rPr>
        <w:t>p to 46</w:t>
      </w:r>
      <w:r>
        <w:rPr>
          <w:rFonts w:ascii="Arial" w:hAnsi="Arial" w:cs="Arial"/>
          <w:color w:val="000000" w:themeColor="text1"/>
        </w:rPr>
        <w:t xml:space="preserve"> rooms.</w:t>
      </w:r>
    </w:p>
    <w:p w14:paraId="16523CBB" w14:textId="0AEAD5C3" w:rsidR="00FD6803" w:rsidRPr="00E03051" w:rsidRDefault="00043253" w:rsidP="000F58DD">
      <w:pPr>
        <w:ind w:left="0"/>
        <w:rPr>
          <w:rFonts w:ascii="Arial" w:hAnsi="Arial" w:cs="Arial"/>
          <w:color w:val="000000" w:themeColor="text1"/>
        </w:rPr>
      </w:pPr>
      <w:r w:rsidRPr="00911D57">
        <w:rPr>
          <w:rFonts w:ascii="Arial" w:hAnsi="Arial" w:cs="Arial"/>
          <w:color w:val="000000" w:themeColor="text1"/>
          <w:u w:val="single"/>
        </w:rPr>
        <w:t>Brian Ro</w:t>
      </w:r>
      <w:r w:rsidR="00FB62B7">
        <w:rPr>
          <w:rFonts w:ascii="Arial" w:hAnsi="Arial" w:cs="Arial"/>
          <w:color w:val="000000" w:themeColor="text1"/>
          <w:u w:val="single"/>
        </w:rPr>
        <w:t>we</w:t>
      </w:r>
      <w:r w:rsidRPr="00911D57">
        <w:rPr>
          <w:rFonts w:ascii="Arial" w:hAnsi="Arial" w:cs="Arial"/>
          <w:color w:val="000000" w:themeColor="text1"/>
          <w:u w:val="single"/>
        </w:rPr>
        <w:t xml:space="preserve"> </w:t>
      </w:r>
      <w:r w:rsidR="00911D57" w:rsidRPr="00911D57">
        <w:rPr>
          <w:rFonts w:ascii="Arial" w:hAnsi="Arial" w:cs="Arial"/>
          <w:color w:val="000000" w:themeColor="text1"/>
          <w:u w:val="single"/>
        </w:rPr>
        <w:t>(</w:t>
      </w:r>
      <w:r w:rsidR="00FB62B7">
        <w:rPr>
          <w:rFonts w:ascii="Arial" w:hAnsi="Arial" w:cs="Arial"/>
          <w:color w:val="000000" w:themeColor="text1"/>
          <w:u w:val="single"/>
        </w:rPr>
        <w:t>Z</w:t>
      </w:r>
      <w:r w:rsidR="00911D57" w:rsidRPr="00911D57">
        <w:rPr>
          <w:rFonts w:ascii="Arial" w:hAnsi="Arial" w:cs="Arial"/>
          <w:color w:val="000000" w:themeColor="text1"/>
          <w:u w:val="single"/>
        </w:rPr>
        <w:t>oom):</w:t>
      </w:r>
      <w:r w:rsidRPr="00E03051">
        <w:rPr>
          <w:rFonts w:ascii="Arial" w:hAnsi="Arial" w:cs="Arial"/>
          <w:color w:val="000000" w:themeColor="text1"/>
        </w:rPr>
        <w:t xml:space="preserve"> </w:t>
      </w:r>
      <w:r w:rsidR="00FB62B7" w:rsidRPr="00324176">
        <w:rPr>
          <w:rFonts w:ascii="Arial" w:hAnsi="Arial" w:cs="Arial"/>
          <w:color w:val="000000" w:themeColor="text1"/>
        </w:rPr>
        <w:t>When will the supplemental materials from Sterling Environmental be made available to the public?</w:t>
      </w:r>
      <w:r w:rsidR="00FB62B7">
        <w:rPr>
          <w:rFonts w:ascii="Arial" w:hAnsi="Arial" w:cs="Arial"/>
          <w:color w:val="000000" w:themeColor="text1"/>
        </w:rPr>
        <w:t xml:space="preserve"> </w:t>
      </w:r>
      <w:r w:rsidRPr="00E03051">
        <w:rPr>
          <w:rFonts w:ascii="Arial" w:hAnsi="Arial" w:cs="Arial"/>
          <w:color w:val="000000" w:themeColor="text1"/>
        </w:rPr>
        <w:t xml:space="preserve"> </w:t>
      </w:r>
    </w:p>
    <w:p w14:paraId="711D4D46" w14:textId="77DDEC6C" w:rsidR="00043253" w:rsidRPr="00E03051" w:rsidRDefault="00911D57" w:rsidP="000F58DD">
      <w:pPr>
        <w:ind w:left="0"/>
        <w:rPr>
          <w:rFonts w:ascii="Arial" w:hAnsi="Arial" w:cs="Arial"/>
          <w:color w:val="000000" w:themeColor="text1"/>
        </w:rPr>
      </w:pPr>
      <w:r w:rsidRPr="00911D57">
        <w:rPr>
          <w:rFonts w:ascii="Arial" w:eastAsia="Times New Roman" w:hAnsi="Arial" w:cs="Arial"/>
          <w:color w:val="000000" w:themeColor="text1"/>
          <w:u w:val="single"/>
          <w:shd w:val="clear" w:color="auto" w:fill="FFFFFF"/>
          <w:lang w:eastAsia="en-US"/>
        </w:rPr>
        <w:t>Nikki Bereznak</w:t>
      </w:r>
      <w:r w:rsidRPr="00911D57">
        <w:rPr>
          <w:rFonts w:ascii="Arial" w:hAnsi="Arial" w:cs="Arial"/>
          <w:color w:val="000000" w:themeColor="text1"/>
          <w:u w:val="single"/>
        </w:rPr>
        <w:t>, Village Clerk:</w:t>
      </w:r>
      <w:r w:rsidR="00FD6803" w:rsidRPr="00E03051">
        <w:rPr>
          <w:rFonts w:ascii="Arial" w:hAnsi="Arial" w:cs="Arial"/>
          <w:color w:val="000000" w:themeColor="text1"/>
        </w:rPr>
        <w:t xml:space="preserve"> </w:t>
      </w:r>
      <w:r>
        <w:rPr>
          <w:rFonts w:ascii="Arial" w:hAnsi="Arial" w:cs="Arial"/>
          <w:color w:val="000000" w:themeColor="text1"/>
        </w:rPr>
        <w:t>Supplemental materials will be available t</w:t>
      </w:r>
      <w:r w:rsidR="00043253" w:rsidRPr="00E03051">
        <w:rPr>
          <w:rFonts w:ascii="Arial" w:hAnsi="Arial" w:cs="Arial"/>
          <w:color w:val="000000" w:themeColor="text1"/>
        </w:rPr>
        <w:t xml:space="preserve">omorrow </w:t>
      </w:r>
      <w:r w:rsidR="00FD6803" w:rsidRPr="00E03051">
        <w:rPr>
          <w:rFonts w:ascii="Arial" w:hAnsi="Arial" w:cs="Arial"/>
          <w:color w:val="000000" w:themeColor="text1"/>
        </w:rPr>
        <w:t xml:space="preserve">morning, </w:t>
      </w:r>
      <w:r w:rsidR="00915330" w:rsidRPr="00E03051">
        <w:rPr>
          <w:rFonts w:ascii="Arial" w:hAnsi="Arial" w:cs="Arial"/>
          <w:color w:val="000000" w:themeColor="text1"/>
        </w:rPr>
        <w:t>5/3</w:t>
      </w:r>
      <w:r>
        <w:rPr>
          <w:rFonts w:ascii="Arial" w:hAnsi="Arial" w:cs="Arial"/>
          <w:color w:val="000000" w:themeColor="text1"/>
        </w:rPr>
        <w:t>.</w:t>
      </w:r>
    </w:p>
    <w:p w14:paraId="7C278BC1" w14:textId="2C4220F4" w:rsidR="00FB62B7" w:rsidRDefault="00043253" w:rsidP="000F58DD">
      <w:pPr>
        <w:ind w:left="0"/>
        <w:rPr>
          <w:rFonts w:ascii="Arial" w:hAnsi="Arial" w:cs="Arial"/>
          <w:color w:val="000000" w:themeColor="text1"/>
        </w:rPr>
      </w:pPr>
      <w:r w:rsidRPr="00911D57">
        <w:rPr>
          <w:rFonts w:ascii="Arial" w:hAnsi="Arial" w:cs="Arial"/>
          <w:color w:val="000000" w:themeColor="text1"/>
          <w:u w:val="single"/>
        </w:rPr>
        <w:t>David Weis</w:t>
      </w:r>
      <w:r w:rsidR="00FB62B7">
        <w:rPr>
          <w:rFonts w:ascii="Arial" w:hAnsi="Arial" w:cs="Arial"/>
          <w:color w:val="000000" w:themeColor="text1"/>
          <w:u w:val="single"/>
        </w:rPr>
        <w:t>s</w:t>
      </w:r>
      <w:r w:rsidRPr="00911D57">
        <w:rPr>
          <w:rFonts w:ascii="Arial" w:hAnsi="Arial" w:cs="Arial"/>
          <w:color w:val="000000" w:themeColor="text1"/>
          <w:u w:val="single"/>
        </w:rPr>
        <w:t>man</w:t>
      </w:r>
      <w:r w:rsidR="00097B6A">
        <w:rPr>
          <w:rFonts w:ascii="Arial" w:hAnsi="Arial" w:cs="Arial"/>
          <w:color w:val="000000" w:themeColor="text1"/>
          <w:u w:val="single"/>
        </w:rPr>
        <w:t xml:space="preserve"> (Zoom)</w:t>
      </w:r>
      <w:r w:rsidR="00911D57" w:rsidRPr="00911D57">
        <w:rPr>
          <w:rFonts w:ascii="Arial" w:hAnsi="Arial" w:cs="Arial"/>
          <w:color w:val="000000" w:themeColor="text1"/>
          <w:u w:val="single"/>
        </w:rPr>
        <w:t>:</w:t>
      </w:r>
      <w:r w:rsidR="00911D57">
        <w:rPr>
          <w:rFonts w:ascii="Arial" w:hAnsi="Arial" w:cs="Arial"/>
          <w:color w:val="000000" w:themeColor="text1"/>
        </w:rPr>
        <w:t xml:space="preserve"> </w:t>
      </w:r>
      <w:r w:rsidR="00FB62B7" w:rsidRPr="00324176">
        <w:rPr>
          <w:rFonts w:ascii="Arial" w:hAnsi="Arial" w:cs="Arial"/>
          <w:color w:val="000000" w:themeColor="text1"/>
        </w:rPr>
        <w:t xml:space="preserve">To the Zoning board…. the original site plan should again not have been approved in the first place in 2019 as </w:t>
      </w:r>
      <w:r w:rsidR="00FB62B7">
        <w:rPr>
          <w:rFonts w:ascii="Arial" w:hAnsi="Arial" w:cs="Arial"/>
          <w:color w:val="000000" w:themeColor="text1"/>
        </w:rPr>
        <w:t>t</w:t>
      </w:r>
      <w:r w:rsidR="00FB62B7" w:rsidRPr="00324176">
        <w:rPr>
          <w:rFonts w:ascii="Arial" w:hAnsi="Arial" w:cs="Arial"/>
          <w:color w:val="000000" w:themeColor="text1"/>
        </w:rPr>
        <w:t xml:space="preserve">he </w:t>
      </w:r>
      <w:r w:rsidR="00FB62B7">
        <w:rPr>
          <w:rFonts w:ascii="Arial" w:hAnsi="Arial" w:cs="Arial"/>
          <w:color w:val="000000" w:themeColor="text1"/>
        </w:rPr>
        <w:t>land</w:t>
      </w:r>
      <w:r w:rsidR="00FB62B7" w:rsidRPr="00324176">
        <w:rPr>
          <w:rFonts w:ascii="Arial" w:hAnsi="Arial" w:cs="Arial"/>
          <w:color w:val="000000" w:themeColor="text1"/>
        </w:rPr>
        <w:t xml:space="preserve"> next to 38 South River Street was not owned by Empire Real Estate. It’s very important that the Zoning Board be aware that this issue has not been resolved at this junction and there are unresolved legal issues that relate to this. A site plan cannot be approved by a zoning board at this junction. Second the Zoning Board should be aware that the residents who live on Ely Street who are heavily impacted by the hotel were not notified about the developer’s intentions in 2019.  If the developer had notified and worked with the community that would be impacted, the issues with this would not be affected in this case. Every step of the way the developer has not interacted with those that would be impacted.</w:t>
      </w:r>
      <w:r w:rsidR="00097B6A">
        <w:rPr>
          <w:rFonts w:ascii="Arial" w:hAnsi="Arial" w:cs="Arial"/>
          <w:color w:val="000000" w:themeColor="text1"/>
        </w:rPr>
        <w:t xml:space="preserve"> </w:t>
      </w:r>
      <w:r w:rsidR="00FB62B7" w:rsidRPr="00324176">
        <w:rPr>
          <w:rFonts w:ascii="Arial" w:hAnsi="Arial" w:cs="Arial"/>
          <w:color w:val="000000" w:themeColor="text1"/>
        </w:rPr>
        <w:t xml:space="preserve">If a project is done to help </w:t>
      </w:r>
      <w:r w:rsidR="00097B6A" w:rsidRPr="00324176">
        <w:rPr>
          <w:rFonts w:ascii="Arial" w:hAnsi="Arial" w:cs="Arial"/>
          <w:color w:val="000000" w:themeColor="text1"/>
        </w:rPr>
        <w:t>community,</w:t>
      </w:r>
      <w:r w:rsidR="00FB62B7" w:rsidRPr="00324176">
        <w:rPr>
          <w:rFonts w:ascii="Arial" w:hAnsi="Arial" w:cs="Arial"/>
          <w:color w:val="000000" w:themeColor="text1"/>
        </w:rPr>
        <w:t xml:space="preserve"> you need to make the community aware.</w:t>
      </w:r>
    </w:p>
    <w:p w14:paraId="48A7965E" w14:textId="7F249F46" w:rsidR="00043253" w:rsidRPr="00E03051" w:rsidRDefault="00043253" w:rsidP="00043253">
      <w:pPr>
        <w:ind w:left="0"/>
        <w:rPr>
          <w:rFonts w:ascii="Arial" w:hAnsi="Arial" w:cs="Arial"/>
          <w:color w:val="000000" w:themeColor="text1"/>
        </w:rPr>
      </w:pPr>
      <w:r w:rsidRPr="001647F8">
        <w:rPr>
          <w:rFonts w:ascii="Arial" w:hAnsi="Arial" w:cs="Arial"/>
          <w:color w:val="000000" w:themeColor="text1"/>
          <w:u w:val="single"/>
        </w:rPr>
        <w:t>Audience</w:t>
      </w:r>
      <w:r w:rsidR="001647F8" w:rsidRPr="001647F8">
        <w:rPr>
          <w:rFonts w:ascii="Arial" w:hAnsi="Arial" w:cs="Arial"/>
          <w:color w:val="000000" w:themeColor="text1"/>
          <w:u w:val="single"/>
        </w:rPr>
        <w:t xml:space="preserve"> Member – not Identified:</w:t>
      </w:r>
      <w:r w:rsidR="001647F8">
        <w:rPr>
          <w:rFonts w:ascii="Arial" w:hAnsi="Arial" w:cs="Arial"/>
          <w:color w:val="000000" w:themeColor="text1"/>
        </w:rPr>
        <w:t xml:space="preserve"> </w:t>
      </w:r>
      <w:r w:rsidRPr="00E03051">
        <w:rPr>
          <w:rFonts w:ascii="Arial" w:hAnsi="Arial" w:cs="Arial"/>
          <w:color w:val="000000" w:themeColor="text1"/>
        </w:rPr>
        <w:t xml:space="preserve">Community awareness – 2019 site plan was reviewed, but there was no other review through to 2022. Fire </w:t>
      </w:r>
      <w:r w:rsidR="00C02057" w:rsidRPr="00E03051">
        <w:rPr>
          <w:rFonts w:ascii="Arial" w:hAnsi="Arial" w:cs="Arial"/>
          <w:color w:val="000000" w:themeColor="text1"/>
        </w:rPr>
        <w:t>depa</w:t>
      </w:r>
      <w:r w:rsidR="00C02057">
        <w:rPr>
          <w:rFonts w:ascii="Arial" w:hAnsi="Arial" w:cs="Arial"/>
          <w:color w:val="000000" w:themeColor="text1"/>
        </w:rPr>
        <w:t>rtment</w:t>
      </w:r>
      <w:r w:rsidRPr="00E03051">
        <w:rPr>
          <w:rFonts w:ascii="Arial" w:hAnsi="Arial" w:cs="Arial"/>
          <w:color w:val="000000" w:themeColor="text1"/>
        </w:rPr>
        <w:t xml:space="preserve"> knows it can be reached, but then how was there no review afterwards – is this correct?</w:t>
      </w:r>
    </w:p>
    <w:p w14:paraId="41C43623" w14:textId="0AD481BF" w:rsidR="00043253" w:rsidRPr="00E03051" w:rsidRDefault="001647F8" w:rsidP="00043253">
      <w:pPr>
        <w:ind w:left="0"/>
        <w:rPr>
          <w:rFonts w:ascii="Arial" w:hAnsi="Arial" w:cs="Arial"/>
          <w:color w:val="000000" w:themeColor="text1"/>
        </w:rPr>
      </w:pPr>
      <w:r w:rsidRPr="00FE66A4">
        <w:rPr>
          <w:rFonts w:ascii="Arial" w:hAnsi="Arial" w:cs="Arial"/>
          <w:color w:val="000000" w:themeColor="text1"/>
          <w:u w:val="single"/>
        </w:rPr>
        <w:t>Andrew Millspaugh of Sterling responds:</w:t>
      </w:r>
      <w:r w:rsidRPr="00E03051">
        <w:rPr>
          <w:rFonts w:ascii="Arial" w:hAnsi="Arial" w:cs="Arial"/>
          <w:color w:val="000000" w:themeColor="text1"/>
        </w:rPr>
        <w:t xml:space="preserve"> </w:t>
      </w:r>
      <w:r>
        <w:rPr>
          <w:rFonts w:ascii="Arial" w:hAnsi="Arial" w:cs="Arial"/>
          <w:color w:val="000000" w:themeColor="text1"/>
        </w:rPr>
        <w:t>T</w:t>
      </w:r>
      <w:r w:rsidR="00043253" w:rsidRPr="00E03051">
        <w:rPr>
          <w:rFonts w:ascii="Arial" w:hAnsi="Arial" w:cs="Arial"/>
          <w:color w:val="000000" w:themeColor="text1"/>
        </w:rPr>
        <w:t>here were numerous emails</w:t>
      </w:r>
      <w:r>
        <w:rPr>
          <w:rFonts w:ascii="Arial" w:hAnsi="Arial" w:cs="Arial"/>
          <w:color w:val="000000" w:themeColor="text1"/>
        </w:rPr>
        <w:t xml:space="preserve"> and </w:t>
      </w:r>
      <w:r w:rsidR="00043253" w:rsidRPr="00E03051">
        <w:rPr>
          <w:rFonts w:ascii="Arial" w:hAnsi="Arial" w:cs="Arial"/>
          <w:color w:val="000000" w:themeColor="text1"/>
        </w:rPr>
        <w:t>sharing of plans over the entire</w:t>
      </w:r>
      <w:r>
        <w:rPr>
          <w:rFonts w:ascii="Arial" w:hAnsi="Arial" w:cs="Arial"/>
          <w:color w:val="000000" w:themeColor="text1"/>
        </w:rPr>
        <w:t>ty of the</w:t>
      </w:r>
      <w:r w:rsidR="00043253" w:rsidRPr="00E03051">
        <w:rPr>
          <w:rFonts w:ascii="Arial" w:hAnsi="Arial" w:cs="Arial"/>
          <w:color w:val="000000" w:themeColor="text1"/>
        </w:rPr>
        <w:t xml:space="preserve"> timeframe.</w:t>
      </w:r>
    </w:p>
    <w:p w14:paraId="0780B2B8" w14:textId="6763503F" w:rsidR="00043253" w:rsidRPr="00E03051" w:rsidRDefault="001647F8" w:rsidP="00043253">
      <w:pPr>
        <w:ind w:left="0"/>
        <w:rPr>
          <w:rFonts w:ascii="Arial" w:hAnsi="Arial" w:cs="Arial"/>
          <w:color w:val="000000" w:themeColor="text1"/>
        </w:rPr>
      </w:pPr>
      <w:r w:rsidRPr="001647F8">
        <w:rPr>
          <w:rFonts w:ascii="Arial" w:hAnsi="Arial" w:cs="Arial"/>
          <w:color w:val="000000" w:themeColor="text1"/>
          <w:u w:val="single"/>
        </w:rPr>
        <w:t>Kim McClean:</w:t>
      </w:r>
      <w:r w:rsidR="00FD6803" w:rsidRPr="001647F8">
        <w:rPr>
          <w:rFonts w:ascii="Arial" w:hAnsi="Arial" w:cs="Arial"/>
          <w:color w:val="000000" w:themeColor="text1"/>
          <w:u w:val="single"/>
        </w:rPr>
        <w:t xml:space="preserve"> </w:t>
      </w:r>
      <w:r w:rsidR="00043253" w:rsidRPr="00E03051">
        <w:rPr>
          <w:rFonts w:ascii="Arial" w:hAnsi="Arial" w:cs="Arial"/>
          <w:color w:val="000000" w:themeColor="text1"/>
        </w:rPr>
        <w:t>Was there no clarity that things have gone awry? Nothing happened – no red flags went up for three years</w:t>
      </w:r>
      <w:r>
        <w:rPr>
          <w:rFonts w:ascii="Arial" w:hAnsi="Arial" w:cs="Arial"/>
          <w:color w:val="000000" w:themeColor="text1"/>
        </w:rPr>
        <w:t>?</w:t>
      </w:r>
    </w:p>
    <w:p w14:paraId="1CD9E791" w14:textId="3D2CC68E" w:rsidR="00043253" w:rsidRPr="00E03051" w:rsidRDefault="00043253" w:rsidP="00043253">
      <w:pPr>
        <w:ind w:left="0"/>
        <w:rPr>
          <w:rFonts w:ascii="Arial" w:hAnsi="Arial" w:cs="Arial"/>
          <w:color w:val="000000" w:themeColor="text1"/>
        </w:rPr>
      </w:pPr>
      <w:r w:rsidRPr="001647F8">
        <w:rPr>
          <w:rFonts w:ascii="Arial" w:hAnsi="Arial" w:cs="Arial"/>
          <w:color w:val="000000" w:themeColor="text1"/>
          <w:u w:val="single"/>
        </w:rPr>
        <w:t>Veronic</w:t>
      </w:r>
      <w:r w:rsidR="00FD6803" w:rsidRPr="001647F8">
        <w:rPr>
          <w:rFonts w:ascii="Arial" w:hAnsi="Arial" w:cs="Arial"/>
          <w:color w:val="000000" w:themeColor="text1"/>
          <w:u w:val="single"/>
        </w:rPr>
        <w:t>a</w:t>
      </w:r>
      <w:r w:rsidR="001647F8" w:rsidRPr="001647F8">
        <w:rPr>
          <w:rFonts w:ascii="Arial" w:hAnsi="Arial" w:cs="Arial"/>
          <w:color w:val="000000" w:themeColor="text1"/>
          <w:u w:val="single"/>
        </w:rPr>
        <w:t xml:space="preserve"> Foley:</w:t>
      </w:r>
      <w:r w:rsidR="001647F8">
        <w:rPr>
          <w:rFonts w:ascii="Arial" w:hAnsi="Arial" w:cs="Arial"/>
          <w:color w:val="000000" w:themeColor="text1"/>
        </w:rPr>
        <w:t xml:space="preserve"> </w:t>
      </w:r>
      <w:r w:rsidRPr="00E03051">
        <w:rPr>
          <w:rFonts w:ascii="Arial" w:hAnsi="Arial" w:cs="Arial"/>
          <w:color w:val="000000" w:themeColor="text1"/>
        </w:rPr>
        <w:t xml:space="preserve">Mentions Mark </w:t>
      </w:r>
      <w:r w:rsidR="001647F8">
        <w:rPr>
          <w:rFonts w:ascii="Arial" w:hAnsi="Arial" w:cs="Arial"/>
          <w:color w:val="000000" w:themeColor="text1"/>
        </w:rPr>
        <w:t xml:space="preserve">Evans </w:t>
      </w:r>
      <w:r w:rsidRPr="00E03051">
        <w:rPr>
          <w:rFonts w:ascii="Arial" w:hAnsi="Arial" w:cs="Arial"/>
          <w:color w:val="000000" w:themeColor="text1"/>
        </w:rPr>
        <w:t xml:space="preserve">(Mayor) would be hosting a meeting – which would be a good time to bring up the concerns of the audience. This would be a good time to </w:t>
      </w:r>
      <w:r w:rsidR="00FD6803" w:rsidRPr="00E03051">
        <w:rPr>
          <w:rFonts w:ascii="Arial" w:hAnsi="Arial" w:cs="Arial"/>
          <w:color w:val="000000" w:themeColor="text1"/>
        </w:rPr>
        <w:t xml:space="preserve">review </w:t>
      </w:r>
      <w:r w:rsidR="001647F8">
        <w:rPr>
          <w:rFonts w:ascii="Arial" w:hAnsi="Arial" w:cs="Arial"/>
          <w:color w:val="000000" w:themeColor="text1"/>
        </w:rPr>
        <w:t xml:space="preserve">the </w:t>
      </w:r>
      <w:r w:rsidR="00FD6803" w:rsidRPr="00E03051">
        <w:rPr>
          <w:rFonts w:ascii="Arial" w:hAnsi="Arial" w:cs="Arial"/>
          <w:color w:val="000000" w:themeColor="text1"/>
        </w:rPr>
        <w:t xml:space="preserve">process as well. </w:t>
      </w:r>
    </w:p>
    <w:p w14:paraId="773B88C7" w14:textId="27741013" w:rsidR="00043253" w:rsidRPr="00E03051" w:rsidRDefault="001647F8" w:rsidP="00043253">
      <w:pPr>
        <w:ind w:left="0"/>
        <w:rPr>
          <w:rFonts w:ascii="Arial" w:hAnsi="Arial" w:cs="Arial"/>
          <w:color w:val="000000" w:themeColor="text1"/>
        </w:rPr>
      </w:pPr>
      <w:r w:rsidRPr="00F53147">
        <w:rPr>
          <w:rFonts w:ascii="Arial" w:eastAsia="Times New Roman" w:hAnsi="Arial" w:cs="Arial"/>
          <w:color w:val="1D2228"/>
          <w:u w:val="single"/>
          <w:lang w:eastAsia="en-US"/>
        </w:rPr>
        <w:t>Salvatore Bevilacqua</w:t>
      </w:r>
      <w:r w:rsidRPr="001647F8">
        <w:rPr>
          <w:rFonts w:ascii="Arial" w:hAnsi="Arial" w:cs="Arial"/>
          <w:color w:val="000000" w:themeColor="text1"/>
          <w:u w:val="single"/>
        </w:rPr>
        <w:t>, Zoning Board Chair:</w:t>
      </w:r>
      <w:r>
        <w:rPr>
          <w:rFonts w:ascii="Arial" w:hAnsi="Arial" w:cs="Arial"/>
          <w:color w:val="000000" w:themeColor="text1"/>
        </w:rPr>
        <w:t xml:space="preserve"> T</w:t>
      </w:r>
      <w:r w:rsidR="00043253" w:rsidRPr="00E03051">
        <w:rPr>
          <w:rFonts w:ascii="Arial" w:hAnsi="Arial" w:cs="Arial"/>
          <w:color w:val="000000" w:themeColor="text1"/>
        </w:rPr>
        <w:t xml:space="preserve">here was no variance applied for </w:t>
      </w:r>
      <w:r>
        <w:rPr>
          <w:rFonts w:ascii="Arial" w:hAnsi="Arial" w:cs="Arial"/>
          <w:color w:val="000000" w:themeColor="text1"/>
        </w:rPr>
        <w:t xml:space="preserve">until now </w:t>
      </w:r>
      <w:r w:rsidR="00043253" w:rsidRPr="00E03051">
        <w:rPr>
          <w:rFonts w:ascii="Arial" w:hAnsi="Arial" w:cs="Arial"/>
          <w:color w:val="000000" w:themeColor="text1"/>
        </w:rPr>
        <w:t>– so no Z</w:t>
      </w:r>
      <w:r>
        <w:rPr>
          <w:rFonts w:ascii="Arial" w:hAnsi="Arial" w:cs="Arial"/>
          <w:color w:val="000000" w:themeColor="text1"/>
        </w:rPr>
        <w:t>oning B</w:t>
      </w:r>
      <w:r w:rsidR="00043253" w:rsidRPr="00E03051">
        <w:rPr>
          <w:rFonts w:ascii="Arial" w:hAnsi="Arial" w:cs="Arial"/>
          <w:color w:val="000000" w:themeColor="text1"/>
        </w:rPr>
        <w:t xml:space="preserve">oard review was necessary. </w:t>
      </w:r>
    </w:p>
    <w:p w14:paraId="677F2AC9" w14:textId="2E9D3381" w:rsidR="00043253" w:rsidRPr="00E03051" w:rsidRDefault="00FD6803" w:rsidP="00043253">
      <w:pPr>
        <w:ind w:left="0"/>
        <w:rPr>
          <w:rFonts w:ascii="Arial" w:hAnsi="Arial" w:cs="Arial"/>
          <w:color w:val="000000" w:themeColor="text1"/>
        </w:rPr>
      </w:pPr>
      <w:r w:rsidRPr="000D0353">
        <w:rPr>
          <w:rFonts w:ascii="Arial" w:hAnsi="Arial" w:cs="Arial"/>
          <w:color w:val="000000" w:themeColor="text1"/>
          <w:u w:val="single"/>
        </w:rPr>
        <w:lastRenderedPageBreak/>
        <w:t>Brian Ro</w:t>
      </w:r>
      <w:r w:rsidR="00FB62B7">
        <w:rPr>
          <w:rFonts w:ascii="Arial" w:hAnsi="Arial" w:cs="Arial"/>
          <w:color w:val="000000" w:themeColor="text1"/>
          <w:u w:val="single"/>
        </w:rPr>
        <w:t>we (Zoom)</w:t>
      </w:r>
      <w:r w:rsidR="000D0353" w:rsidRPr="000D0353">
        <w:rPr>
          <w:rFonts w:ascii="Arial" w:hAnsi="Arial" w:cs="Arial"/>
          <w:color w:val="000000" w:themeColor="text1"/>
          <w:u w:val="single"/>
        </w:rPr>
        <w:t>:</w:t>
      </w:r>
      <w:r w:rsidRPr="00E03051">
        <w:rPr>
          <w:rFonts w:ascii="Arial" w:hAnsi="Arial" w:cs="Arial"/>
          <w:color w:val="000000" w:themeColor="text1"/>
        </w:rPr>
        <w:t xml:space="preserve"> </w:t>
      </w:r>
      <w:r w:rsidR="00FB62B7" w:rsidRPr="00324176">
        <w:rPr>
          <w:rFonts w:ascii="Arial" w:hAnsi="Arial" w:cs="Arial"/>
          <w:color w:val="000000" w:themeColor="text1"/>
        </w:rPr>
        <w:t xml:space="preserve">To Sterling Engineering, when were the construction drawings for the hotel originally submitted to the Village? The ones available on Zoning Board page of </w:t>
      </w:r>
      <w:r w:rsidR="00C02057">
        <w:rPr>
          <w:rFonts w:ascii="Arial" w:hAnsi="Arial" w:cs="Arial"/>
          <w:color w:val="000000" w:themeColor="text1"/>
        </w:rPr>
        <w:t xml:space="preserve">the </w:t>
      </w:r>
      <w:r w:rsidR="00FB62B7" w:rsidRPr="00324176">
        <w:rPr>
          <w:rFonts w:ascii="Arial" w:hAnsi="Arial" w:cs="Arial"/>
          <w:color w:val="000000" w:themeColor="text1"/>
        </w:rPr>
        <w:t>V</w:t>
      </w:r>
      <w:r w:rsidR="00C02057">
        <w:rPr>
          <w:rFonts w:ascii="Arial" w:hAnsi="Arial" w:cs="Arial"/>
          <w:color w:val="000000" w:themeColor="text1"/>
        </w:rPr>
        <w:t>illage of Coxsackie</w:t>
      </w:r>
      <w:r w:rsidR="00FB62B7" w:rsidRPr="00324176">
        <w:rPr>
          <w:rFonts w:ascii="Arial" w:hAnsi="Arial" w:cs="Arial"/>
          <w:color w:val="000000" w:themeColor="text1"/>
        </w:rPr>
        <w:t xml:space="preserve"> website are circa 4/23/21</w:t>
      </w:r>
      <w:r w:rsidR="00FB62B7">
        <w:rPr>
          <w:rFonts w:ascii="Arial" w:hAnsi="Arial" w:cs="Arial"/>
          <w:color w:val="000000" w:themeColor="text1"/>
        </w:rPr>
        <w:t>.</w:t>
      </w:r>
    </w:p>
    <w:p w14:paraId="734FB7D6" w14:textId="6BB03ED6" w:rsidR="00FD6803" w:rsidRPr="00E03051" w:rsidRDefault="000D0353" w:rsidP="00043253">
      <w:pPr>
        <w:ind w:left="0"/>
        <w:rPr>
          <w:rFonts w:ascii="Arial" w:hAnsi="Arial" w:cs="Arial"/>
          <w:color w:val="000000" w:themeColor="text1"/>
        </w:rPr>
      </w:pPr>
      <w:r w:rsidRPr="00FE66A4">
        <w:rPr>
          <w:rFonts w:ascii="Arial" w:hAnsi="Arial" w:cs="Arial"/>
          <w:color w:val="000000" w:themeColor="text1"/>
          <w:u w:val="single"/>
        </w:rPr>
        <w:t>Andrew Millspaugh of Sterling responds:</w:t>
      </w:r>
      <w:r w:rsidRPr="00E03051">
        <w:rPr>
          <w:rFonts w:ascii="Arial" w:hAnsi="Arial" w:cs="Arial"/>
          <w:color w:val="000000" w:themeColor="text1"/>
        </w:rPr>
        <w:t xml:space="preserve"> </w:t>
      </w:r>
      <w:r>
        <w:rPr>
          <w:rFonts w:ascii="Arial" w:hAnsi="Arial" w:cs="Arial"/>
          <w:color w:val="000000" w:themeColor="text1"/>
        </w:rPr>
        <w:t xml:space="preserve">Plans were submitted in </w:t>
      </w:r>
      <w:r w:rsidR="00FD6803" w:rsidRPr="00E03051">
        <w:rPr>
          <w:rFonts w:ascii="Arial" w:hAnsi="Arial" w:cs="Arial"/>
          <w:color w:val="000000" w:themeColor="text1"/>
        </w:rPr>
        <w:t xml:space="preserve">August of 2020 and then supplemented into 2021. </w:t>
      </w:r>
      <w:r>
        <w:rPr>
          <w:rFonts w:ascii="Arial" w:hAnsi="Arial" w:cs="Arial"/>
          <w:color w:val="000000" w:themeColor="text1"/>
        </w:rPr>
        <w:t>He d</w:t>
      </w:r>
      <w:r w:rsidR="00FD6803" w:rsidRPr="00E03051">
        <w:rPr>
          <w:rFonts w:ascii="Arial" w:hAnsi="Arial" w:cs="Arial"/>
          <w:color w:val="000000" w:themeColor="text1"/>
        </w:rPr>
        <w:t xml:space="preserve">oes not have the actual dates. It is part of the public record. </w:t>
      </w:r>
    </w:p>
    <w:p w14:paraId="411D1EFA" w14:textId="61C81834" w:rsidR="00FD6803" w:rsidRPr="00E03051" w:rsidRDefault="000D0353" w:rsidP="00043253">
      <w:pPr>
        <w:ind w:left="0"/>
        <w:rPr>
          <w:rFonts w:ascii="Arial" w:hAnsi="Arial" w:cs="Arial"/>
          <w:color w:val="000000" w:themeColor="text1"/>
        </w:rPr>
      </w:pPr>
      <w:r w:rsidRPr="00F53147">
        <w:rPr>
          <w:rFonts w:ascii="Arial" w:eastAsia="Times New Roman" w:hAnsi="Arial" w:cs="Arial"/>
          <w:color w:val="1D2228"/>
          <w:u w:val="single"/>
          <w:lang w:eastAsia="en-US"/>
        </w:rPr>
        <w:t>Salvatore Bevilacqua</w:t>
      </w:r>
      <w:r w:rsidRPr="001647F8">
        <w:rPr>
          <w:rFonts w:ascii="Arial" w:hAnsi="Arial" w:cs="Arial"/>
          <w:color w:val="000000" w:themeColor="text1"/>
          <w:u w:val="single"/>
        </w:rPr>
        <w:t>, Zoning Board Chair:</w:t>
      </w:r>
      <w:r>
        <w:rPr>
          <w:rFonts w:ascii="Arial" w:hAnsi="Arial" w:cs="Arial"/>
          <w:color w:val="000000" w:themeColor="text1"/>
        </w:rPr>
        <w:t xml:space="preserve"> </w:t>
      </w:r>
      <w:r w:rsidR="00FD6803" w:rsidRPr="00E03051">
        <w:rPr>
          <w:rFonts w:ascii="Arial" w:hAnsi="Arial" w:cs="Arial"/>
          <w:color w:val="000000" w:themeColor="text1"/>
        </w:rPr>
        <w:t xml:space="preserve"> </w:t>
      </w:r>
      <w:r>
        <w:rPr>
          <w:rFonts w:ascii="Arial" w:hAnsi="Arial" w:cs="Arial"/>
          <w:color w:val="000000" w:themeColor="text1"/>
        </w:rPr>
        <w:t>The variance w</w:t>
      </w:r>
      <w:r w:rsidR="00FD6803" w:rsidRPr="00E03051">
        <w:rPr>
          <w:rFonts w:ascii="Arial" w:hAnsi="Arial" w:cs="Arial"/>
          <w:color w:val="000000" w:themeColor="text1"/>
        </w:rPr>
        <w:t xml:space="preserve">ill </w:t>
      </w:r>
      <w:r>
        <w:rPr>
          <w:rFonts w:ascii="Arial" w:hAnsi="Arial" w:cs="Arial"/>
          <w:color w:val="000000" w:themeColor="text1"/>
        </w:rPr>
        <w:t xml:space="preserve">be </w:t>
      </w:r>
      <w:r w:rsidR="00FD6803" w:rsidRPr="00E03051">
        <w:rPr>
          <w:rFonts w:ascii="Arial" w:hAnsi="Arial" w:cs="Arial"/>
          <w:color w:val="000000" w:themeColor="text1"/>
        </w:rPr>
        <w:t>table</w:t>
      </w:r>
      <w:r>
        <w:rPr>
          <w:rFonts w:ascii="Arial" w:hAnsi="Arial" w:cs="Arial"/>
          <w:color w:val="000000" w:themeColor="text1"/>
        </w:rPr>
        <w:t>d</w:t>
      </w:r>
      <w:r w:rsidR="00FD6803" w:rsidRPr="00E03051">
        <w:rPr>
          <w:rFonts w:ascii="Arial" w:hAnsi="Arial" w:cs="Arial"/>
          <w:color w:val="000000" w:themeColor="text1"/>
        </w:rPr>
        <w:t xml:space="preserve"> until </w:t>
      </w:r>
      <w:r>
        <w:rPr>
          <w:rFonts w:ascii="Arial" w:hAnsi="Arial" w:cs="Arial"/>
          <w:color w:val="000000" w:themeColor="text1"/>
        </w:rPr>
        <w:t xml:space="preserve">the </w:t>
      </w:r>
      <w:r w:rsidR="00FD6803" w:rsidRPr="00E03051">
        <w:rPr>
          <w:rFonts w:ascii="Arial" w:hAnsi="Arial" w:cs="Arial"/>
          <w:color w:val="000000" w:themeColor="text1"/>
        </w:rPr>
        <w:t>S</w:t>
      </w:r>
      <w:r>
        <w:rPr>
          <w:rFonts w:ascii="Arial" w:hAnsi="Arial" w:cs="Arial"/>
          <w:color w:val="000000" w:themeColor="text1"/>
        </w:rPr>
        <w:t>EQR</w:t>
      </w:r>
      <w:r w:rsidR="00FD6803" w:rsidRPr="00E03051">
        <w:rPr>
          <w:rFonts w:ascii="Arial" w:hAnsi="Arial" w:cs="Arial"/>
          <w:color w:val="000000" w:themeColor="text1"/>
        </w:rPr>
        <w:t xml:space="preserve"> is complete and there is time to </w:t>
      </w:r>
      <w:r w:rsidR="00915330" w:rsidRPr="00E03051">
        <w:rPr>
          <w:rFonts w:ascii="Arial" w:hAnsi="Arial" w:cs="Arial"/>
          <w:color w:val="000000" w:themeColor="text1"/>
        </w:rPr>
        <w:t>review more accurately</w:t>
      </w:r>
      <w:r w:rsidR="00FD6803" w:rsidRPr="00E03051">
        <w:rPr>
          <w:rFonts w:ascii="Arial" w:hAnsi="Arial" w:cs="Arial"/>
          <w:color w:val="000000" w:themeColor="text1"/>
        </w:rPr>
        <w:t xml:space="preserve">. Next meeting will be scheduled once this is complete. </w:t>
      </w:r>
    </w:p>
    <w:p w14:paraId="7369F8EB" w14:textId="116F4F8F" w:rsidR="00FD6803" w:rsidRPr="00E03051" w:rsidRDefault="00FD6803" w:rsidP="00043253">
      <w:pPr>
        <w:ind w:left="0"/>
        <w:rPr>
          <w:rFonts w:ascii="Arial" w:hAnsi="Arial" w:cs="Arial"/>
          <w:color w:val="000000" w:themeColor="text1"/>
        </w:rPr>
      </w:pPr>
    </w:p>
    <w:p w14:paraId="764BE282" w14:textId="1A738538" w:rsidR="00FD6803" w:rsidRPr="0005345B" w:rsidRDefault="0005345B" w:rsidP="00043253">
      <w:pPr>
        <w:ind w:left="0"/>
        <w:rPr>
          <w:rFonts w:ascii="Arial" w:hAnsi="Arial" w:cs="Arial"/>
          <w:b/>
          <w:bCs/>
          <w:color w:val="000000" w:themeColor="text1"/>
          <w:u w:val="single"/>
        </w:rPr>
      </w:pPr>
      <w:r w:rsidRPr="0005345B">
        <w:rPr>
          <w:rFonts w:ascii="Arial" w:hAnsi="Arial" w:cs="Arial"/>
          <w:b/>
          <w:bCs/>
          <w:color w:val="000000" w:themeColor="text1"/>
          <w:u w:val="single"/>
        </w:rPr>
        <w:t>Applicant #1 – Todd Wolford – Discussion (in his absence):</w:t>
      </w:r>
    </w:p>
    <w:p w14:paraId="07078BF2" w14:textId="77777777" w:rsidR="0005345B" w:rsidRDefault="0005345B" w:rsidP="00043253">
      <w:pPr>
        <w:ind w:left="0"/>
        <w:rPr>
          <w:rFonts w:ascii="Arial" w:hAnsi="Arial" w:cs="Arial"/>
          <w:color w:val="000000" w:themeColor="text1"/>
        </w:rPr>
      </w:pPr>
      <w:r w:rsidRPr="0005345B">
        <w:rPr>
          <w:rFonts w:ascii="Arial" w:hAnsi="Arial" w:cs="Arial"/>
          <w:color w:val="000000" w:themeColor="text1"/>
          <w:u w:val="single"/>
        </w:rPr>
        <w:t>NOTE:</w:t>
      </w:r>
      <w:r>
        <w:rPr>
          <w:rFonts w:ascii="Arial" w:hAnsi="Arial" w:cs="Arial"/>
          <w:color w:val="000000" w:themeColor="text1"/>
        </w:rPr>
        <w:t xml:space="preserve"> Both live and Zoom audience left the meeting. There was a pause while this occurred.</w:t>
      </w:r>
    </w:p>
    <w:p w14:paraId="25AA5E4C" w14:textId="2EBE00EF" w:rsidR="00FD6803" w:rsidRPr="00E03051" w:rsidRDefault="0005345B" w:rsidP="00043253">
      <w:pPr>
        <w:ind w:left="0"/>
        <w:rPr>
          <w:rFonts w:ascii="Arial" w:hAnsi="Arial" w:cs="Arial"/>
          <w:color w:val="000000" w:themeColor="text1"/>
        </w:rPr>
      </w:pPr>
      <w:r>
        <w:rPr>
          <w:rFonts w:ascii="Arial" w:hAnsi="Arial" w:cs="Arial"/>
          <w:color w:val="000000" w:themeColor="text1"/>
        </w:rPr>
        <w:t>Todd Wolford has requested a n</w:t>
      </w:r>
      <w:r w:rsidR="00FD6803" w:rsidRPr="00E03051">
        <w:rPr>
          <w:rFonts w:ascii="Arial" w:hAnsi="Arial" w:cs="Arial"/>
          <w:color w:val="000000" w:themeColor="text1"/>
        </w:rPr>
        <w:t>on-attached garage – 1</w:t>
      </w:r>
      <w:r w:rsidR="00915330" w:rsidRPr="00E03051">
        <w:rPr>
          <w:rFonts w:ascii="Arial" w:hAnsi="Arial" w:cs="Arial"/>
          <w:color w:val="000000" w:themeColor="text1"/>
        </w:rPr>
        <w:t>0’</w:t>
      </w:r>
      <w:r w:rsidR="00BE3884">
        <w:rPr>
          <w:rFonts w:ascii="Arial" w:hAnsi="Arial" w:cs="Arial"/>
          <w:color w:val="000000" w:themeColor="text1"/>
        </w:rPr>
        <w:t xml:space="preserve"> </w:t>
      </w:r>
      <w:r w:rsidR="00FD6803" w:rsidRPr="00E03051">
        <w:rPr>
          <w:rFonts w:ascii="Arial" w:hAnsi="Arial" w:cs="Arial"/>
          <w:color w:val="000000" w:themeColor="text1"/>
        </w:rPr>
        <w:t>from the West line</w:t>
      </w:r>
      <w:r w:rsidR="00915330" w:rsidRPr="00E03051">
        <w:rPr>
          <w:rFonts w:ascii="Arial" w:hAnsi="Arial" w:cs="Arial"/>
          <w:color w:val="000000" w:themeColor="text1"/>
        </w:rPr>
        <w:t xml:space="preserve"> and 10’ f</w:t>
      </w:r>
      <w:r w:rsidR="00BE3884">
        <w:rPr>
          <w:rFonts w:ascii="Arial" w:hAnsi="Arial" w:cs="Arial"/>
          <w:color w:val="000000" w:themeColor="text1"/>
        </w:rPr>
        <w:t>ro</w:t>
      </w:r>
      <w:r w:rsidR="00915330" w:rsidRPr="00E03051">
        <w:rPr>
          <w:rFonts w:ascii="Arial" w:hAnsi="Arial" w:cs="Arial"/>
          <w:color w:val="000000" w:themeColor="text1"/>
        </w:rPr>
        <w:t xml:space="preserve">m East line. The rear line is supposed to be 25’. </w:t>
      </w:r>
      <w:r>
        <w:rPr>
          <w:rFonts w:ascii="Arial" w:hAnsi="Arial" w:cs="Arial"/>
          <w:color w:val="000000" w:themeColor="text1"/>
        </w:rPr>
        <w:t>As it is unattached, it is considered an a</w:t>
      </w:r>
      <w:r w:rsidR="00915330" w:rsidRPr="00E03051">
        <w:rPr>
          <w:rFonts w:ascii="Arial" w:hAnsi="Arial" w:cs="Arial"/>
          <w:color w:val="000000" w:themeColor="text1"/>
        </w:rPr>
        <w:t xml:space="preserve">ccessory structure (not the main structure), however </w:t>
      </w:r>
      <w:r>
        <w:rPr>
          <w:rFonts w:ascii="Arial" w:hAnsi="Arial" w:cs="Arial"/>
          <w:color w:val="000000" w:themeColor="text1"/>
        </w:rPr>
        <w:t xml:space="preserve">the code </w:t>
      </w:r>
      <w:r w:rsidR="00915330" w:rsidRPr="00E03051">
        <w:rPr>
          <w:rFonts w:ascii="Arial" w:hAnsi="Arial" w:cs="Arial"/>
          <w:color w:val="000000" w:themeColor="text1"/>
        </w:rPr>
        <w:t>say</w:t>
      </w:r>
      <w:r w:rsidR="00BE3884">
        <w:rPr>
          <w:rFonts w:ascii="Arial" w:hAnsi="Arial" w:cs="Arial"/>
          <w:color w:val="000000" w:themeColor="text1"/>
        </w:rPr>
        <w:t>s</w:t>
      </w:r>
      <w:r w:rsidR="00915330" w:rsidRPr="00E03051">
        <w:rPr>
          <w:rFonts w:ascii="Arial" w:hAnsi="Arial" w:cs="Arial"/>
          <w:color w:val="000000" w:themeColor="text1"/>
        </w:rPr>
        <w:t xml:space="preserve"> it can be 5’ and 10’. This lowers the threshold from 25’.</w:t>
      </w:r>
    </w:p>
    <w:p w14:paraId="7BCA84C9" w14:textId="79C1CBAC" w:rsidR="00915330" w:rsidRPr="00E03051" w:rsidRDefault="0005345B" w:rsidP="00043253">
      <w:pPr>
        <w:ind w:left="0"/>
        <w:rPr>
          <w:rFonts w:ascii="Arial" w:hAnsi="Arial" w:cs="Arial"/>
          <w:color w:val="000000" w:themeColor="text1"/>
        </w:rPr>
      </w:pPr>
      <w:r>
        <w:rPr>
          <w:rFonts w:ascii="Arial" w:hAnsi="Arial" w:cs="Arial"/>
          <w:color w:val="000000" w:themeColor="text1"/>
        </w:rPr>
        <w:t>Mr. Wolford is l</w:t>
      </w:r>
      <w:r w:rsidR="00915330" w:rsidRPr="00E03051">
        <w:rPr>
          <w:rFonts w:ascii="Arial" w:hAnsi="Arial" w:cs="Arial"/>
          <w:color w:val="000000" w:themeColor="text1"/>
        </w:rPr>
        <w:t xml:space="preserve">ooking for a 4-car garage. </w:t>
      </w:r>
    </w:p>
    <w:p w14:paraId="4EFE6DA7" w14:textId="77B414E9" w:rsidR="00915330" w:rsidRPr="00E03051" w:rsidRDefault="00915330" w:rsidP="00043253">
      <w:pPr>
        <w:ind w:left="0"/>
        <w:rPr>
          <w:rFonts w:ascii="Arial" w:hAnsi="Arial" w:cs="Arial"/>
          <w:color w:val="000000" w:themeColor="text1"/>
        </w:rPr>
      </w:pPr>
      <w:r w:rsidRPr="00E03051">
        <w:rPr>
          <w:rFonts w:ascii="Arial" w:hAnsi="Arial" w:cs="Arial"/>
          <w:color w:val="000000" w:themeColor="text1"/>
        </w:rPr>
        <w:t>No site plan has been submitted.</w:t>
      </w:r>
    </w:p>
    <w:p w14:paraId="52931991" w14:textId="75A01F1E" w:rsidR="00915330" w:rsidRPr="00E03051" w:rsidRDefault="0005345B" w:rsidP="00043253">
      <w:pPr>
        <w:ind w:left="0"/>
        <w:rPr>
          <w:rFonts w:ascii="Arial" w:hAnsi="Arial" w:cs="Arial"/>
          <w:color w:val="000000" w:themeColor="text1"/>
        </w:rPr>
      </w:pPr>
      <w:r>
        <w:rPr>
          <w:rFonts w:ascii="Arial" w:hAnsi="Arial" w:cs="Arial"/>
          <w:color w:val="000000" w:themeColor="text1"/>
        </w:rPr>
        <w:t>Mr. Wolford is n</w:t>
      </w:r>
      <w:r w:rsidR="00915330" w:rsidRPr="00E03051">
        <w:rPr>
          <w:rFonts w:ascii="Arial" w:hAnsi="Arial" w:cs="Arial"/>
          <w:color w:val="000000" w:themeColor="text1"/>
        </w:rPr>
        <w:t xml:space="preserve">ot in attendance but told the Chair </w:t>
      </w:r>
      <w:r>
        <w:rPr>
          <w:rFonts w:ascii="Arial" w:hAnsi="Arial" w:cs="Arial"/>
          <w:color w:val="000000" w:themeColor="text1"/>
        </w:rPr>
        <w:t xml:space="preserve">(before the meeting) </w:t>
      </w:r>
      <w:r w:rsidR="00915330" w:rsidRPr="00E03051">
        <w:rPr>
          <w:rFonts w:ascii="Arial" w:hAnsi="Arial" w:cs="Arial"/>
          <w:color w:val="000000" w:themeColor="text1"/>
        </w:rPr>
        <w:t xml:space="preserve">he spoke with </w:t>
      </w:r>
      <w:r w:rsidRPr="00E03051">
        <w:rPr>
          <w:rFonts w:ascii="Arial" w:hAnsi="Arial" w:cs="Arial"/>
          <w:color w:val="000000" w:themeColor="text1"/>
        </w:rPr>
        <w:t>neighbors,</w:t>
      </w:r>
      <w:r w:rsidR="00915330" w:rsidRPr="00E03051">
        <w:rPr>
          <w:rFonts w:ascii="Arial" w:hAnsi="Arial" w:cs="Arial"/>
          <w:color w:val="000000" w:themeColor="text1"/>
        </w:rPr>
        <w:t xml:space="preserve"> and they were ok with </w:t>
      </w:r>
      <w:r>
        <w:rPr>
          <w:rFonts w:ascii="Arial" w:hAnsi="Arial" w:cs="Arial"/>
          <w:color w:val="000000" w:themeColor="text1"/>
        </w:rPr>
        <w:t>his garage.</w:t>
      </w:r>
    </w:p>
    <w:p w14:paraId="015F828F" w14:textId="1A401E91" w:rsidR="00915330" w:rsidRPr="00E03051" w:rsidRDefault="0005345B" w:rsidP="00043253">
      <w:pPr>
        <w:ind w:left="0"/>
        <w:rPr>
          <w:rFonts w:ascii="Arial" w:hAnsi="Arial" w:cs="Arial"/>
          <w:color w:val="000000" w:themeColor="text1"/>
        </w:rPr>
      </w:pPr>
      <w:r>
        <w:rPr>
          <w:rFonts w:ascii="Arial" w:hAnsi="Arial" w:cs="Arial"/>
          <w:color w:val="000000" w:themeColor="text1"/>
        </w:rPr>
        <w:t>The Zoning Board</w:t>
      </w:r>
      <w:r w:rsidR="00915330" w:rsidRPr="00E03051">
        <w:rPr>
          <w:rFonts w:ascii="Arial" w:hAnsi="Arial" w:cs="Arial"/>
          <w:color w:val="000000" w:themeColor="text1"/>
        </w:rPr>
        <w:t xml:space="preserve"> can respond </w:t>
      </w:r>
      <w:r>
        <w:rPr>
          <w:rFonts w:ascii="Arial" w:hAnsi="Arial" w:cs="Arial"/>
          <w:color w:val="000000" w:themeColor="text1"/>
        </w:rPr>
        <w:t xml:space="preserve">by </w:t>
      </w:r>
      <w:r w:rsidR="00915330" w:rsidRPr="00E03051">
        <w:rPr>
          <w:rFonts w:ascii="Arial" w:hAnsi="Arial" w:cs="Arial"/>
          <w:color w:val="000000" w:themeColor="text1"/>
        </w:rPr>
        <w:t>saying</w:t>
      </w:r>
      <w:r>
        <w:rPr>
          <w:rFonts w:ascii="Arial" w:hAnsi="Arial" w:cs="Arial"/>
          <w:color w:val="000000" w:themeColor="text1"/>
        </w:rPr>
        <w:t xml:space="preserve"> one of the following</w:t>
      </w:r>
      <w:r w:rsidR="00915330" w:rsidRPr="00E03051">
        <w:rPr>
          <w:rFonts w:ascii="Arial" w:hAnsi="Arial" w:cs="Arial"/>
          <w:color w:val="000000" w:themeColor="text1"/>
        </w:rPr>
        <w:t>:</w:t>
      </w:r>
    </w:p>
    <w:p w14:paraId="00732448" w14:textId="2893988A" w:rsidR="00915330" w:rsidRPr="00E03051" w:rsidRDefault="00915330" w:rsidP="00915330">
      <w:pPr>
        <w:pStyle w:val="ListParagraph"/>
        <w:numPr>
          <w:ilvl w:val="0"/>
          <w:numId w:val="5"/>
        </w:numPr>
        <w:rPr>
          <w:rFonts w:ascii="Arial" w:hAnsi="Arial" w:cs="Arial"/>
          <w:color w:val="000000" w:themeColor="text1"/>
        </w:rPr>
      </w:pPr>
      <w:r w:rsidRPr="00E03051">
        <w:rPr>
          <w:rFonts w:ascii="Arial" w:hAnsi="Arial" w:cs="Arial"/>
          <w:color w:val="000000" w:themeColor="text1"/>
        </w:rPr>
        <w:t xml:space="preserve">Don’t need a variance </w:t>
      </w:r>
    </w:p>
    <w:p w14:paraId="414FB110" w14:textId="4DDD4E0D" w:rsidR="00915330" w:rsidRPr="00E03051" w:rsidRDefault="00915330" w:rsidP="00915330">
      <w:pPr>
        <w:pStyle w:val="ListParagraph"/>
        <w:numPr>
          <w:ilvl w:val="0"/>
          <w:numId w:val="5"/>
        </w:numPr>
        <w:rPr>
          <w:rFonts w:ascii="Arial" w:hAnsi="Arial" w:cs="Arial"/>
          <w:color w:val="000000" w:themeColor="text1"/>
        </w:rPr>
      </w:pPr>
      <w:r w:rsidRPr="00E03051">
        <w:rPr>
          <w:rFonts w:ascii="Arial" w:hAnsi="Arial" w:cs="Arial"/>
          <w:color w:val="000000" w:themeColor="text1"/>
        </w:rPr>
        <w:t>Need one and will/won’t give one</w:t>
      </w:r>
    </w:p>
    <w:p w14:paraId="3E082290" w14:textId="7DBCAC75" w:rsidR="00915330" w:rsidRPr="00E03051" w:rsidRDefault="00915330" w:rsidP="00915330">
      <w:pPr>
        <w:pStyle w:val="ListParagraph"/>
        <w:numPr>
          <w:ilvl w:val="0"/>
          <w:numId w:val="5"/>
        </w:numPr>
        <w:rPr>
          <w:rFonts w:ascii="Arial" w:hAnsi="Arial" w:cs="Arial"/>
          <w:color w:val="000000" w:themeColor="text1"/>
        </w:rPr>
      </w:pPr>
      <w:r w:rsidRPr="00E03051">
        <w:rPr>
          <w:rFonts w:ascii="Arial" w:hAnsi="Arial" w:cs="Arial"/>
          <w:color w:val="000000" w:themeColor="text1"/>
        </w:rPr>
        <w:t>Don’t need a variance, but will still review to take a hard look…</w:t>
      </w:r>
    </w:p>
    <w:p w14:paraId="50079811" w14:textId="50866FE7" w:rsidR="001F664D" w:rsidRPr="00E03051" w:rsidRDefault="0005345B" w:rsidP="00043253">
      <w:pPr>
        <w:ind w:left="0"/>
        <w:rPr>
          <w:rFonts w:ascii="Arial" w:hAnsi="Arial" w:cs="Arial"/>
          <w:color w:val="000000" w:themeColor="text1"/>
        </w:rPr>
      </w:pPr>
      <w:r>
        <w:rPr>
          <w:rFonts w:ascii="Arial" w:hAnsi="Arial" w:cs="Arial"/>
          <w:color w:val="000000" w:themeColor="text1"/>
        </w:rPr>
        <w:t>The Zoning B</w:t>
      </w:r>
      <w:r w:rsidR="001F664D" w:rsidRPr="00E03051">
        <w:rPr>
          <w:rFonts w:ascii="Arial" w:hAnsi="Arial" w:cs="Arial"/>
          <w:color w:val="000000" w:themeColor="text1"/>
        </w:rPr>
        <w:t xml:space="preserve">oard will need to know if there is any other precedent and will want a sketch plan. </w:t>
      </w:r>
    </w:p>
    <w:p w14:paraId="16388002" w14:textId="724D2F6F" w:rsidR="001F664D" w:rsidRPr="00E03051" w:rsidRDefault="001F664D" w:rsidP="00043253">
      <w:pPr>
        <w:ind w:left="0"/>
        <w:rPr>
          <w:rFonts w:ascii="Arial" w:hAnsi="Arial" w:cs="Arial"/>
          <w:color w:val="000000" w:themeColor="text1"/>
        </w:rPr>
      </w:pPr>
      <w:r w:rsidRPr="00E03051">
        <w:rPr>
          <w:rFonts w:ascii="Arial" w:hAnsi="Arial" w:cs="Arial"/>
          <w:color w:val="000000" w:themeColor="text1"/>
        </w:rPr>
        <w:t xml:space="preserve">If </w:t>
      </w:r>
      <w:r w:rsidR="0005345B">
        <w:rPr>
          <w:rFonts w:ascii="Arial" w:hAnsi="Arial" w:cs="Arial"/>
          <w:color w:val="000000" w:themeColor="text1"/>
        </w:rPr>
        <w:t>Mr. Wolford</w:t>
      </w:r>
      <w:r w:rsidRPr="00E03051">
        <w:rPr>
          <w:rFonts w:ascii="Arial" w:hAnsi="Arial" w:cs="Arial"/>
          <w:color w:val="000000" w:themeColor="text1"/>
        </w:rPr>
        <w:t xml:space="preserve"> was </w:t>
      </w:r>
      <w:r w:rsidR="0005345B">
        <w:rPr>
          <w:rFonts w:ascii="Arial" w:hAnsi="Arial" w:cs="Arial"/>
          <w:color w:val="000000" w:themeColor="text1"/>
        </w:rPr>
        <w:t>at the meeting,</w:t>
      </w:r>
      <w:r w:rsidRPr="00E03051">
        <w:rPr>
          <w:rFonts w:ascii="Arial" w:hAnsi="Arial" w:cs="Arial"/>
          <w:color w:val="000000" w:themeColor="text1"/>
        </w:rPr>
        <w:t xml:space="preserve"> he could have been told to bring the sketch plan. Chair will contact him. </w:t>
      </w:r>
    </w:p>
    <w:p w14:paraId="07E1E0B1" w14:textId="607F585B" w:rsidR="001F664D" w:rsidRPr="00E03051" w:rsidRDefault="0005345B" w:rsidP="00043253">
      <w:pPr>
        <w:ind w:left="0"/>
        <w:rPr>
          <w:rFonts w:ascii="Arial" w:hAnsi="Arial" w:cs="Arial"/>
          <w:color w:val="000000" w:themeColor="text1"/>
        </w:rPr>
      </w:pPr>
      <w:r>
        <w:rPr>
          <w:rFonts w:ascii="Arial" w:hAnsi="Arial" w:cs="Arial"/>
          <w:color w:val="000000" w:themeColor="text1"/>
        </w:rPr>
        <w:t>The Zoning Board c</w:t>
      </w:r>
      <w:r w:rsidR="001F664D" w:rsidRPr="00E03051">
        <w:rPr>
          <w:rFonts w:ascii="Arial" w:hAnsi="Arial" w:cs="Arial"/>
          <w:color w:val="000000" w:themeColor="text1"/>
        </w:rPr>
        <w:t xml:space="preserve">ould schedule a public hearing and he could bring the plans next month. If he does not show or provide information at the next meeting, then it can be pushed out to the next </w:t>
      </w:r>
      <w:r>
        <w:rPr>
          <w:rFonts w:ascii="Arial" w:hAnsi="Arial" w:cs="Arial"/>
          <w:color w:val="000000" w:themeColor="text1"/>
        </w:rPr>
        <w:t>month</w:t>
      </w:r>
      <w:r w:rsidR="001F664D" w:rsidRPr="00E03051">
        <w:rPr>
          <w:rFonts w:ascii="Arial" w:hAnsi="Arial" w:cs="Arial"/>
          <w:color w:val="000000" w:themeColor="text1"/>
        </w:rPr>
        <w:t>. The timeframe does not begin until end of public hearing.</w:t>
      </w:r>
    </w:p>
    <w:p w14:paraId="371C182B" w14:textId="29AF01F0" w:rsidR="001F664D" w:rsidRPr="00E03051" w:rsidRDefault="001F664D" w:rsidP="00043253">
      <w:pPr>
        <w:ind w:left="0"/>
        <w:rPr>
          <w:rFonts w:ascii="Arial" w:hAnsi="Arial" w:cs="Arial"/>
          <w:color w:val="000000" w:themeColor="text1"/>
        </w:rPr>
      </w:pPr>
      <w:r w:rsidRPr="00E03051">
        <w:rPr>
          <w:rFonts w:ascii="Arial" w:hAnsi="Arial" w:cs="Arial"/>
          <w:color w:val="000000" w:themeColor="text1"/>
        </w:rPr>
        <w:t>Letters will need to be sen</w:t>
      </w:r>
      <w:r w:rsidR="00BE3884">
        <w:rPr>
          <w:rFonts w:ascii="Arial" w:hAnsi="Arial" w:cs="Arial"/>
          <w:color w:val="000000" w:themeColor="text1"/>
        </w:rPr>
        <w:t>t</w:t>
      </w:r>
      <w:r w:rsidRPr="00E03051">
        <w:rPr>
          <w:rFonts w:ascii="Arial" w:hAnsi="Arial" w:cs="Arial"/>
          <w:color w:val="000000" w:themeColor="text1"/>
        </w:rPr>
        <w:t xml:space="preserve"> to neighbors. </w:t>
      </w:r>
    </w:p>
    <w:p w14:paraId="0A78879E" w14:textId="39EA1EBE" w:rsidR="004C6BE3" w:rsidRDefault="001F664D" w:rsidP="00043253">
      <w:pPr>
        <w:ind w:left="0"/>
        <w:rPr>
          <w:rFonts w:ascii="Arial" w:hAnsi="Arial" w:cs="Arial"/>
          <w:color w:val="000000" w:themeColor="text1"/>
        </w:rPr>
      </w:pPr>
      <w:r w:rsidRPr="00E03051">
        <w:rPr>
          <w:rFonts w:ascii="Arial" w:hAnsi="Arial" w:cs="Arial"/>
          <w:color w:val="000000" w:themeColor="text1"/>
        </w:rPr>
        <w:t>Meetings could be first Monday of the month – June 6</w:t>
      </w:r>
      <w:r w:rsidRPr="00E03051">
        <w:rPr>
          <w:rFonts w:ascii="Arial" w:hAnsi="Arial" w:cs="Arial"/>
          <w:color w:val="000000" w:themeColor="text1"/>
          <w:vertAlign w:val="superscript"/>
        </w:rPr>
        <w:t>th</w:t>
      </w:r>
      <w:r w:rsidRPr="00E03051">
        <w:rPr>
          <w:rFonts w:ascii="Arial" w:hAnsi="Arial" w:cs="Arial"/>
          <w:color w:val="000000" w:themeColor="text1"/>
        </w:rPr>
        <w:t xml:space="preserve">. </w:t>
      </w:r>
      <w:r w:rsidR="000E6E1D" w:rsidRPr="00E03051">
        <w:rPr>
          <w:rFonts w:ascii="Arial" w:hAnsi="Arial" w:cs="Arial"/>
          <w:color w:val="000000" w:themeColor="text1"/>
        </w:rPr>
        <w:t>Re</w:t>
      </w:r>
      <w:r w:rsidR="004C6BE3">
        <w:rPr>
          <w:rFonts w:ascii="Arial" w:hAnsi="Arial" w:cs="Arial"/>
          <w:color w:val="000000" w:themeColor="text1"/>
        </w:rPr>
        <w:t xml:space="preserve">garding Mr. </w:t>
      </w:r>
      <w:r w:rsidR="000E6E1D" w:rsidRPr="00E03051">
        <w:rPr>
          <w:rFonts w:ascii="Arial" w:hAnsi="Arial" w:cs="Arial"/>
          <w:color w:val="000000" w:themeColor="text1"/>
        </w:rPr>
        <w:t>Wolford</w:t>
      </w:r>
      <w:r w:rsidR="004C6BE3">
        <w:rPr>
          <w:rFonts w:ascii="Arial" w:hAnsi="Arial" w:cs="Arial"/>
          <w:color w:val="000000" w:themeColor="text1"/>
        </w:rPr>
        <w:t>’s application.</w:t>
      </w:r>
      <w:r w:rsidR="000E6E1D" w:rsidRPr="00E03051">
        <w:rPr>
          <w:rFonts w:ascii="Arial" w:hAnsi="Arial" w:cs="Arial"/>
          <w:color w:val="000000" w:themeColor="text1"/>
        </w:rPr>
        <w:t xml:space="preserve"> </w:t>
      </w:r>
    </w:p>
    <w:p w14:paraId="65AA2E98" w14:textId="1DAB3E4E" w:rsidR="00BE3884" w:rsidRDefault="00BE3884" w:rsidP="00043253">
      <w:pPr>
        <w:ind w:left="0"/>
        <w:rPr>
          <w:rFonts w:ascii="Arial" w:hAnsi="Arial" w:cs="Arial"/>
          <w:color w:val="000000" w:themeColor="text1"/>
        </w:rPr>
      </w:pPr>
      <w:r>
        <w:rPr>
          <w:rFonts w:ascii="Arial" w:hAnsi="Arial" w:cs="Arial"/>
          <w:color w:val="000000" w:themeColor="text1"/>
        </w:rPr>
        <w:t>A motion to schedule a ZBA Public Hearing on Monday, June 6</w:t>
      </w:r>
      <w:r w:rsidRPr="00BE3884">
        <w:rPr>
          <w:rFonts w:ascii="Arial" w:hAnsi="Arial" w:cs="Arial"/>
          <w:color w:val="000000" w:themeColor="text1"/>
          <w:vertAlign w:val="superscript"/>
        </w:rPr>
        <w:t>th</w:t>
      </w:r>
      <w:r>
        <w:rPr>
          <w:rFonts w:ascii="Arial" w:hAnsi="Arial" w:cs="Arial"/>
          <w:color w:val="000000" w:themeColor="text1"/>
        </w:rPr>
        <w:t xml:space="preserve"> at 6:00 p.m. for the Variance Application for 27 Lafayette Avenue (Todd Wolford) was made by ZBA </w:t>
      </w:r>
      <w:r>
        <w:rPr>
          <w:rFonts w:ascii="Arial" w:hAnsi="Arial" w:cs="Arial"/>
          <w:color w:val="000000" w:themeColor="text1"/>
        </w:rPr>
        <w:lastRenderedPageBreak/>
        <w:t xml:space="preserve">Chairman Bevilacqua and seconded by Brian Tighe. Christopher Chimento voted yes. Glenn Haas voted yes. </w:t>
      </w:r>
      <w:r w:rsidR="00A71396">
        <w:rPr>
          <w:rFonts w:ascii="Arial" w:hAnsi="Arial" w:cs="Arial"/>
          <w:color w:val="000000" w:themeColor="text1"/>
        </w:rPr>
        <w:t xml:space="preserve">Debra Jung voted yes. Brian Tighe voted yes. The motion carried. </w:t>
      </w:r>
    </w:p>
    <w:p w14:paraId="50DEACA5" w14:textId="71AAAA8B" w:rsidR="001F664D" w:rsidRPr="00E03051" w:rsidRDefault="004C6BE3" w:rsidP="00043253">
      <w:pPr>
        <w:ind w:left="0"/>
        <w:rPr>
          <w:rFonts w:ascii="Arial" w:hAnsi="Arial" w:cs="Arial"/>
          <w:color w:val="000000" w:themeColor="text1"/>
        </w:rPr>
      </w:pPr>
      <w:r>
        <w:rPr>
          <w:rFonts w:ascii="Arial" w:hAnsi="Arial" w:cs="Arial"/>
          <w:color w:val="000000" w:themeColor="text1"/>
        </w:rPr>
        <w:t>The Zoning Board w</w:t>
      </w:r>
      <w:r w:rsidR="000E6E1D" w:rsidRPr="00E03051">
        <w:rPr>
          <w:rFonts w:ascii="Arial" w:hAnsi="Arial" w:cs="Arial"/>
          <w:color w:val="000000" w:themeColor="text1"/>
        </w:rPr>
        <w:t xml:space="preserve">ill include the </w:t>
      </w:r>
      <w:r>
        <w:rPr>
          <w:rFonts w:ascii="Arial" w:hAnsi="Arial" w:cs="Arial"/>
          <w:color w:val="000000" w:themeColor="text1"/>
        </w:rPr>
        <w:t>P</w:t>
      </w:r>
      <w:r w:rsidR="000E6E1D" w:rsidRPr="00E03051">
        <w:rPr>
          <w:rFonts w:ascii="Arial" w:hAnsi="Arial" w:cs="Arial"/>
          <w:color w:val="000000" w:themeColor="text1"/>
        </w:rPr>
        <w:t>ledge</w:t>
      </w:r>
      <w:r>
        <w:rPr>
          <w:rFonts w:ascii="Arial" w:hAnsi="Arial" w:cs="Arial"/>
          <w:color w:val="000000" w:themeColor="text1"/>
        </w:rPr>
        <w:t xml:space="preserve"> of Allegiance</w:t>
      </w:r>
      <w:r w:rsidR="000E6E1D" w:rsidRPr="00E03051">
        <w:rPr>
          <w:rFonts w:ascii="Arial" w:hAnsi="Arial" w:cs="Arial"/>
          <w:color w:val="000000" w:themeColor="text1"/>
        </w:rPr>
        <w:t xml:space="preserve"> in next </w:t>
      </w:r>
      <w:r>
        <w:rPr>
          <w:rFonts w:ascii="Arial" w:hAnsi="Arial" w:cs="Arial"/>
          <w:color w:val="000000" w:themeColor="text1"/>
        </w:rPr>
        <w:t xml:space="preserve">the </w:t>
      </w:r>
      <w:r w:rsidR="000E6E1D" w:rsidRPr="00E03051">
        <w:rPr>
          <w:rFonts w:ascii="Arial" w:hAnsi="Arial" w:cs="Arial"/>
          <w:color w:val="000000" w:themeColor="text1"/>
        </w:rPr>
        <w:t xml:space="preserve">meeting. </w:t>
      </w:r>
    </w:p>
    <w:p w14:paraId="0479A4B8" w14:textId="6E20E382" w:rsidR="001F664D" w:rsidRPr="00E03051" w:rsidRDefault="001F664D" w:rsidP="00043253">
      <w:pPr>
        <w:ind w:left="0"/>
        <w:rPr>
          <w:rFonts w:ascii="Arial" w:hAnsi="Arial" w:cs="Arial"/>
          <w:color w:val="000000" w:themeColor="text1"/>
        </w:rPr>
      </w:pPr>
      <w:r w:rsidRPr="004C6BE3">
        <w:rPr>
          <w:rFonts w:ascii="Arial" w:hAnsi="Arial" w:cs="Arial"/>
          <w:color w:val="000000" w:themeColor="text1"/>
          <w:u w:val="single"/>
        </w:rPr>
        <w:t>NOTE:</w:t>
      </w:r>
      <w:r w:rsidRPr="00E03051">
        <w:rPr>
          <w:rFonts w:ascii="Arial" w:hAnsi="Arial" w:cs="Arial"/>
          <w:color w:val="000000" w:themeColor="text1"/>
        </w:rPr>
        <w:t xml:space="preserve"> </w:t>
      </w:r>
      <w:r w:rsidR="004C6BE3">
        <w:rPr>
          <w:rFonts w:ascii="Arial" w:hAnsi="Arial" w:cs="Arial"/>
          <w:color w:val="000000" w:themeColor="text1"/>
        </w:rPr>
        <w:t>The P</w:t>
      </w:r>
      <w:r w:rsidRPr="00E03051">
        <w:rPr>
          <w:rFonts w:ascii="Arial" w:hAnsi="Arial" w:cs="Arial"/>
          <w:color w:val="000000" w:themeColor="text1"/>
        </w:rPr>
        <w:t xml:space="preserve">lanning </w:t>
      </w:r>
      <w:r w:rsidR="004C6BE3">
        <w:rPr>
          <w:rFonts w:ascii="Arial" w:hAnsi="Arial" w:cs="Arial"/>
          <w:color w:val="000000" w:themeColor="text1"/>
        </w:rPr>
        <w:t>B</w:t>
      </w:r>
      <w:r w:rsidRPr="00E03051">
        <w:rPr>
          <w:rFonts w:ascii="Arial" w:hAnsi="Arial" w:cs="Arial"/>
          <w:color w:val="000000" w:themeColor="text1"/>
        </w:rPr>
        <w:t xml:space="preserve">oard cannot approve a plan that needs a variance. The variance needs to be approved so the planning board can approve the plans. </w:t>
      </w:r>
    </w:p>
    <w:p w14:paraId="6251B2F7" w14:textId="4D820589" w:rsidR="00324176" w:rsidRDefault="004C6BE3" w:rsidP="000F58DD">
      <w:pPr>
        <w:ind w:left="0"/>
        <w:rPr>
          <w:rFonts w:ascii="Arial" w:hAnsi="Arial" w:cs="Arial"/>
          <w:color w:val="000000" w:themeColor="text1"/>
        </w:rPr>
      </w:pPr>
      <w:r>
        <w:rPr>
          <w:rFonts w:ascii="Arial" w:hAnsi="Arial" w:cs="Arial"/>
          <w:color w:val="000000" w:themeColor="text1"/>
        </w:rPr>
        <w:t>The Zoning Board</w:t>
      </w:r>
      <w:r w:rsidR="000E6E1D" w:rsidRPr="00E03051">
        <w:rPr>
          <w:rFonts w:ascii="Arial" w:hAnsi="Arial" w:cs="Arial"/>
          <w:color w:val="000000" w:themeColor="text1"/>
        </w:rPr>
        <w:t xml:space="preserve"> has nothing to do for the Newbury</w:t>
      </w:r>
      <w:r>
        <w:rPr>
          <w:rFonts w:ascii="Arial" w:hAnsi="Arial" w:cs="Arial"/>
          <w:color w:val="000000" w:themeColor="text1"/>
        </w:rPr>
        <w:t xml:space="preserve"> Hotel</w:t>
      </w:r>
      <w:r w:rsidR="000E6E1D" w:rsidRPr="00E03051">
        <w:rPr>
          <w:rFonts w:ascii="Arial" w:hAnsi="Arial" w:cs="Arial"/>
          <w:color w:val="000000" w:themeColor="text1"/>
        </w:rPr>
        <w:t xml:space="preserve"> until the SEQR</w:t>
      </w:r>
      <w:r>
        <w:rPr>
          <w:rFonts w:ascii="Arial" w:hAnsi="Arial" w:cs="Arial"/>
          <w:color w:val="000000" w:themeColor="text1"/>
        </w:rPr>
        <w:t xml:space="preserve"> </w:t>
      </w:r>
      <w:r w:rsidR="000E6E1D" w:rsidRPr="00E03051">
        <w:rPr>
          <w:rFonts w:ascii="Arial" w:hAnsi="Arial" w:cs="Arial"/>
          <w:color w:val="000000" w:themeColor="text1"/>
        </w:rPr>
        <w:t xml:space="preserve">is settled. </w:t>
      </w:r>
    </w:p>
    <w:p w14:paraId="68770228" w14:textId="77777777" w:rsidR="00A71396" w:rsidRDefault="00A71396" w:rsidP="00A71396">
      <w:pPr>
        <w:ind w:left="0"/>
        <w:rPr>
          <w:rFonts w:ascii="Arial" w:hAnsi="Arial" w:cs="Arial"/>
          <w:color w:val="000000" w:themeColor="text1"/>
        </w:rPr>
      </w:pPr>
      <w:r>
        <w:rPr>
          <w:rFonts w:ascii="Arial" w:hAnsi="Arial" w:cs="Arial"/>
          <w:color w:val="000000" w:themeColor="text1"/>
        </w:rPr>
        <w:t xml:space="preserve">A motion to adjourn the meeting was made by ZBA Chairman Bevilacqua and seconded by Brian Tighe. </w:t>
      </w:r>
      <w:r>
        <w:rPr>
          <w:rFonts w:ascii="Arial" w:hAnsi="Arial" w:cs="Arial"/>
          <w:color w:val="000000" w:themeColor="text1"/>
        </w:rPr>
        <w:t xml:space="preserve">Christopher Chimento voted yes. Glenn Haas voted yes. Debra Jung voted yes. Brian Tighe voted yes. The motion carried. </w:t>
      </w:r>
    </w:p>
    <w:p w14:paraId="101B3263" w14:textId="2B509EEB" w:rsidR="00A71396" w:rsidRDefault="00A71396" w:rsidP="000F58DD">
      <w:pPr>
        <w:ind w:left="0"/>
        <w:rPr>
          <w:rFonts w:ascii="Arial" w:hAnsi="Arial" w:cs="Arial"/>
          <w:color w:val="000000" w:themeColor="text1"/>
        </w:rPr>
      </w:pPr>
      <w:r>
        <w:rPr>
          <w:rFonts w:ascii="Arial" w:hAnsi="Arial" w:cs="Arial"/>
          <w:color w:val="000000" w:themeColor="text1"/>
        </w:rPr>
        <w:t>The meeting was adjourned at 7:03 p.m.</w:t>
      </w:r>
    </w:p>
    <w:p w14:paraId="4EED636E" w14:textId="65FDFAB2" w:rsidR="00A71396" w:rsidRDefault="00A71396" w:rsidP="000F58DD">
      <w:pPr>
        <w:ind w:left="0"/>
        <w:rPr>
          <w:rFonts w:ascii="Arial" w:hAnsi="Arial" w:cs="Arial"/>
          <w:color w:val="000000" w:themeColor="text1"/>
        </w:rPr>
      </w:pPr>
    </w:p>
    <w:p w14:paraId="5B8763BE" w14:textId="54A67C98" w:rsidR="00A71396" w:rsidRDefault="00A71396" w:rsidP="000F58DD">
      <w:pPr>
        <w:ind w:left="0"/>
        <w:rPr>
          <w:rFonts w:ascii="Arial" w:hAnsi="Arial" w:cs="Arial"/>
          <w:color w:val="000000" w:themeColor="text1"/>
        </w:rPr>
      </w:pPr>
      <w:r>
        <w:rPr>
          <w:rFonts w:ascii="Arial" w:hAnsi="Arial" w:cs="Arial"/>
          <w:color w:val="000000" w:themeColor="text1"/>
        </w:rPr>
        <w:t xml:space="preserve">Respectfully submitted, </w:t>
      </w:r>
    </w:p>
    <w:p w14:paraId="1206AE42" w14:textId="2557E80E" w:rsidR="00A71396" w:rsidRDefault="00A71396" w:rsidP="000F58DD">
      <w:pPr>
        <w:ind w:left="0"/>
        <w:rPr>
          <w:rFonts w:ascii="Arial" w:hAnsi="Arial" w:cs="Arial"/>
          <w:color w:val="000000" w:themeColor="text1"/>
        </w:rPr>
      </w:pPr>
    </w:p>
    <w:p w14:paraId="386E1EE7" w14:textId="73A45822" w:rsidR="00A71396" w:rsidRDefault="00A71396" w:rsidP="000F58DD">
      <w:pPr>
        <w:ind w:left="0"/>
        <w:rPr>
          <w:rFonts w:ascii="Arial" w:hAnsi="Arial" w:cs="Arial"/>
          <w:color w:val="000000" w:themeColor="text1"/>
        </w:rPr>
      </w:pPr>
    </w:p>
    <w:p w14:paraId="02D616DA" w14:textId="6F3FF34F" w:rsidR="00A71396" w:rsidRDefault="00A71396" w:rsidP="000F58DD">
      <w:pPr>
        <w:ind w:left="0"/>
        <w:rPr>
          <w:rFonts w:ascii="Arial" w:hAnsi="Arial" w:cs="Arial"/>
          <w:color w:val="000000" w:themeColor="text1"/>
        </w:rPr>
      </w:pPr>
      <w:r>
        <w:rPr>
          <w:rFonts w:ascii="Arial" w:hAnsi="Arial" w:cs="Arial"/>
          <w:color w:val="000000" w:themeColor="text1"/>
        </w:rPr>
        <w:t>Christopher Chimento</w:t>
      </w:r>
      <w:r>
        <w:rPr>
          <w:rFonts w:ascii="Arial" w:hAnsi="Arial" w:cs="Arial"/>
          <w:color w:val="000000" w:themeColor="text1"/>
        </w:rPr>
        <w:br/>
        <w:t>Zoning Board of Appeals</w:t>
      </w:r>
    </w:p>
    <w:p w14:paraId="6B421DBE"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 </w:t>
      </w:r>
    </w:p>
    <w:p w14:paraId="627BEF7E"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  !</w:t>
      </w:r>
    </w:p>
    <w:p w14:paraId="479F9D26"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w:t>
      </w:r>
    </w:p>
    <w:p w14:paraId="515C959E"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%&amp;' () $$!!*+</w:t>
      </w:r>
    </w:p>
    <w:p w14:paraId="67E4ADEE"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w:t>
      </w:r>
    </w:p>
    <w:p w14:paraId="4AF17401"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.&amp; /  0$1 234$!</w:t>
      </w:r>
    </w:p>
    <w:p w14:paraId="2BFC1D76"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 $*!%'0$&amp;50</w:t>
      </w:r>
    </w:p>
    <w:p w14:paraId="0202FC35"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6&amp;+$)+ ,!),7</w:t>
      </w:r>
    </w:p>
    <w:p w14:paraId="4792238B"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!$$1( $$$ </w:t>
      </w:r>
    </w:p>
    <w:p w14:paraId="4C6A5E5E"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$8 $ $$9</w:t>
      </w:r>
    </w:p>
    <w:p w14:paraId="27B328F2"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 $8+ $</w:t>
      </w:r>
    </w:p>
    <w:p w14:paraId="1F369BDD"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1( $ $$ $,+$</w:t>
      </w:r>
    </w:p>
    <w:p w14:paraId="0D063FDC"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 $ !233</w:t>
      </w:r>
    </w:p>
    <w:p w14:paraId="43CC94D7"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%'7*$ !$ *   $$</w:t>
      </w:r>
    </w:p>
    <w:p w14:paraId="1A76E59B"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 ;$$$ ** $</w:t>
      </w:r>
    </w:p>
    <w:p w14:paraId="5E533B8E"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 $$$ </w:t>
      </w:r>
    </w:p>
    <w:p w14:paraId="3A20A508"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7*!8 $! $</w:t>
      </w:r>
    </w:p>
    <w:p w14:paraId="1167F3B5"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w:t>
      </w:r>
    </w:p>
    <w:p w14:paraId="5BFD2B63"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 0+,;$$</w:t>
      </w:r>
    </w:p>
    <w:p w14:paraId="1A765D7E"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xml:space="preserve"> *$$ $-0$</w:t>
      </w:r>
    </w:p>
    <w:p w14:paraId="49ED6D29"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1( !*#%6#%</w:t>
      </w:r>
    </w:p>
    <w:p w14:paraId="758D8182"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 </w:t>
      </w:r>
    </w:p>
    <w:p w14:paraId="50AE5787"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  !</w:t>
      </w:r>
    </w:p>
    <w:p w14:paraId="4B60C742"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w:t>
      </w:r>
    </w:p>
    <w:p w14:paraId="5AC91A6C"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%&amp;' () $$!!*+</w:t>
      </w:r>
    </w:p>
    <w:p w14:paraId="70078D34"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w:t>
      </w:r>
    </w:p>
    <w:p w14:paraId="6CC0FA46"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.&amp; /  0$1 234$!</w:t>
      </w:r>
    </w:p>
    <w:p w14:paraId="424E4F55"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 $*!%'0$&amp;50</w:t>
      </w:r>
    </w:p>
    <w:p w14:paraId="51464C1D"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6&amp;+$)+ ,!),7</w:t>
      </w:r>
    </w:p>
    <w:p w14:paraId="10E2E561"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!$$1( $$$ </w:t>
      </w:r>
    </w:p>
    <w:p w14:paraId="6B8682D7"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$8 $ $$9</w:t>
      </w:r>
    </w:p>
    <w:p w14:paraId="225672AF"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 $8+ $</w:t>
      </w:r>
    </w:p>
    <w:p w14:paraId="697A71B9"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1( $ $$ $,+$</w:t>
      </w:r>
    </w:p>
    <w:p w14:paraId="1969B15B"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 $ !233</w:t>
      </w:r>
    </w:p>
    <w:p w14:paraId="06C5C029"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%'7*$ !$ *   $$</w:t>
      </w:r>
    </w:p>
    <w:p w14:paraId="6B699F09"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 ;$$$ ** $</w:t>
      </w:r>
    </w:p>
    <w:p w14:paraId="4E071AAC"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 $$$ </w:t>
      </w:r>
    </w:p>
    <w:p w14:paraId="019722D0"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7*!8 $! $</w:t>
      </w:r>
    </w:p>
    <w:p w14:paraId="1E1F2F60"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w:t>
      </w:r>
    </w:p>
    <w:p w14:paraId="2D6936FE"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 0+,;$$</w:t>
      </w:r>
    </w:p>
    <w:p w14:paraId="386F6755" w14:textId="77777777" w:rsidR="00324176" w:rsidRPr="00324176" w:rsidRDefault="00324176" w:rsidP="00324176">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 xml:space="preserve"> *$$ $-0$</w:t>
      </w:r>
    </w:p>
    <w:p w14:paraId="19F79751" w14:textId="09290D0B" w:rsidR="00324176" w:rsidRPr="00097B6A" w:rsidRDefault="00324176" w:rsidP="00097B6A">
      <w:pPr>
        <w:spacing w:after="0" w:line="0" w:lineRule="auto"/>
        <w:ind w:left="0"/>
        <w:rPr>
          <w:rFonts w:ascii="pg-1ff9" w:eastAsia="Times New Roman" w:hAnsi="pg-1ff9" w:cs="Times New Roman"/>
          <w:color w:val="000000"/>
          <w:sz w:val="60"/>
          <w:szCs w:val="60"/>
          <w:lang w:eastAsia="en-US"/>
        </w:rPr>
      </w:pPr>
      <w:r w:rsidRPr="00324176">
        <w:rPr>
          <w:rFonts w:ascii="pg-1ff9" w:eastAsia="Times New Roman" w:hAnsi="pg-1ff9" w:cs="Times New Roman"/>
          <w:color w:val="000000"/>
          <w:sz w:val="60"/>
          <w:szCs w:val="60"/>
          <w:lang w:eastAsia="en-US"/>
        </w:rPr>
        <w:t>1( !*</w:t>
      </w:r>
    </w:p>
    <w:sectPr w:rsidR="00324176" w:rsidRPr="00097B6A">
      <w:footerReference w:type="default" r:id="rId15"/>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FA2D8" w14:textId="77777777" w:rsidR="00D1462A" w:rsidRDefault="00D1462A">
      <w:pPr>
        <w:spacing w:after="0" w:line="240" w:lineRule="auto"/>
      </w:pPr>
      <w:r>
        <w:separator/>
      </w:r>
    </w:p>
    <w:p w14:paraId="6376DDDB" w14:textId="77777777" w:rsidR="00D1462A" w:rsidRDefault="00D1462A"/>
  </w:endnote>
  <w:endnote w:type="continuationSeparator" w:id="0">
    <w:p w14:paraId="023DB471" w14:textId="77777777" w:rsidR="00D1462A" w:rsidRDefault="00D1462A">
      <w:pPr>
        <w:spacing w:after="0" w:line="240" w:lineRule="auto"/>
      </w:pPr>
      <w:r>
        <w:continuationSeparator/>
      </w:r>
    </w:p>
    <w:p w14:paraId="14400136" w14:textId="77777777" w:rsidR="00D1462A" w:rsidRDefault="00D14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g-1ff9">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49BE" w14:textId="77777777" w:rsidR="004925A9" w:rsidRDefault="00D1462A">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8F5B8" w14:textId="77777777" w:rsidR="00D1462A" w:rsidRDefault="00D1462A">
      <w:pPr>
        <w:spacing w:after="0" w:line="240" w:lineRule="auto"/>
      </w:pPr>
      <w:r>
        <w:separator/>
      </w:r>
    </w:p>
    <w:p w14:paraId="3BB78E0D" w14:textId="77777777" w:rsidR="00D1462A" w:rsidRDefault="00D1462A"/>
  </w:footnote>
  <w:footnote w:type="continuationSeparator" w:id="0">
    <w:p w14:paraId="7C3A6EE9" w14:textId="77777777" w:rsidR="00D1462A" w:rsidRDefault="00D1462A">
      <w:pPr>
        <w:spacing w:after="0" w:line="240" w:lineRule="auto"/>
      </w:pPr>
      <w:r>
        <w:continuationSeparator/>
      </w:r>
    </w:p>
    <w:p w14:paraId="68BDD980" w14:textId="77777777" w:rsidR="00D1462A" w:rsidRDefault="00D146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34B50"/>
    <w:multiLevelType w:val="hybridMultilevel"/>
    <w:tmpl w:val="E0666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D51B2"/>
    <w:multiLevelType w:val="hybridMultilevel"/>
    <w:tmpl w:val="B5E6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3" w15:restartNumberingAfterBreak="0">
    <w:nsid w:val="52C75357"/>
    <w:multiLevelType w:val="hybridMultilevel"/>
    <w:tmpl w:val="76CE53CE"/>
    <w:lvl w:ilvl="0" w:tplc="9EC8F152">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57C86B96"/>
    <w:multiLevelType w:val="hybridMultilevel"/>
    <w:tmpl w:val="E11E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C23B7"/>
    <w:multiLevelType w:val="hybridMultilevel"/>
    <w:tmpl w:val="2A04545A"/>
    <w:lvl w:ilvl="0" w:tplc="9EC8F152">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647667">
    <w:abstractNumId w:val="2"/>
  </w:num>
  <w:num w:numId="2" w16cid:durableId="408188103">
    <w:abstractNumId w:val="4"/>
  </w:num>
  <w:num w:numId="3" w16cid:durableId="1432244119">
    <w:abstractNumId w:val="1"/>
  </w:num>
  <w:num w:numId="4" w16cid:durableId="1258563257">
    <w:abstractNumId w:val="3"/>
  </w:num>
  <w:num w:numId="5" w16cid:durableId="1143350350">
    <w:abstractNumId w:val="0"/>
  </w:num>
  <w:num w:numId="6" w16cid:durableId="1599830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2C"/>
    <w:rsid w:val="000340EB"/>
    <w:rsid w:val="000367F5"/>
    <w:rsid w:val="00043253"/>
    <w:rsid w:val="0005345B"/>
    <w:rsid w:val="00097B6A"/>
    <w:rsid w:val="000D0353"/>
    <w:rsid w:val="000D1FDF"/>
    <w:rsid w:val="000E6E1D"/>
    <w:rsid w:val="000F58DD"/>
    <w:rsid w:val="000F7E42"/>
    <w:rsid w:val="001647F8"/>
    <w:rsid w:val="001F169E"/>
    <w:rsid w:val="001F2A3E"/>
    <w:rsid w:val="001F664D"/>
    <w:rsid w:val="00285F89"/>
    <w:rsid w:val="00324176"/>
    <w:rsid w:val="003B08DC"/>
    <w:rsid w:val="003E0399"/>
    <w:rsid w:val="004204D4"/>
    <w:rsid w:val="00456E07"/>
    <w:rsid w:val="004925A9"/>
    <w:rsid w:val="004C3E5D"/>
    <w:rsid w:val="004C6BE3"/>
    <w:rsid w:val="004D7122"/>
    <w:rsid w:val="004E7461"/>
    <w:rsid w:val="005A40C2"/>
    <w:rsid w:val="005B1771"/>
    <w:rsid w:val="006E5C2C"/>
    <w:rsid w:val="007604D6"/>
    <w:rsid w:val="007B1FA4"/>
    <w:rsid w:val="007C5ADE"/>
    <w:rsid w:val="007E2FD6"/>
    <w:rsid w:val="00800D41"/>
    <w:rsid w:val="00813511"/>
    <w:rsid w:val="00896A22"/>
    <w:rsid w:val="00911D57"/>
    <w:rsid w:val="00915330"/>
    <w:rsid w:val="00944C48"/>
    <w:rsid w:val="00A14282"/>
    <w:rsid w:val="00A71396"/>
    <w:rsid w:val="00BE3884"/>
    <w:rsid w:val="00C02057"/>
    <w:rsid w:val="00D1462A"/>
    <w:rsid w:val="00E03051"/>
    <w:rsid w:val="00F030F1"/>
    <w:rsid w:val="00F450EC"/>
    <w:rsid w:val="00F53147"/>
    <w:rsid w:val="00F77C56"/>
    <w:rsid w:val="00F8779D"/>
    <w:rsid w:val="00F960AB"/>
    <w:rsid w:val="00FB62B7"/>
    <w:rsid w:val="00FC3032"/>
    <w:rsid w:val="00FD136B"/>
    <w:rsid w:val="00FD6803"/>
    <w:rsid w:val="00FE6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1524"/>
  <w15:chartTrackingRefBased/>
  <w15:docId w15:val="{7C0168C4-01A2-DF4E-B5D2-99ECA4B2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character" w:customStyle="1" w:styleId="apple-converted-space">
    <w:name w:val="apple-converted-space"/>
    <w:basedOn w:val="DefaultParagraphFont"/>
    <w:rsid w:val="00285F89"/>
  </w:style>
  <w:style w:type="paragraph" w:styleId="ListParagraph">
    <w:name w:val="List Paragraph"/>
    <w:basedOn w:val="Normal"/>
    <w:uiPriority w:val="34"/>
    <w:unhideWhenUsed/>
    <w:qFormat/>
    <w:rsid w:val="00285F89"/>
    <w:pPr>
      <w:ind w:left="720"/>
      <w:contextualSpacing/>
    </w:pPr>
  </w:style>
  <w:style w:type="character" w:styleId="Hyperlink">
    <w:name w:val="Hyperlink"/>
    <w:basedOn w:val="DefaultParagraphFont"/>
    <w:uiPriority w:val="99"/>
    <w:unhideWhenUsed/>
    <w:rsid w:val="00285F89"/>
    <w:rPr>
      <w:color w:val="58A8AD" w:themeColor="hyperlink"/>
      <w:u w:val="single"/>
    </w:rPr>
  </w:style>
  <w:style w:type="character" w:styleId="UnresolvedMention">
    <w:name w:val="Unresolved Mention"/>
    <w:basedOn w:val="DefaultParagraphFont"/>
    <w:uiPriority w:val="99"/>
    <w:semiHidden/>
    <w:unhideWhenUsed/>
    <w:rsid w:val="00285F89"/>
    <w:rPr>
      <w:color w:val="605E5C"/>
      <w:shd w:val="clear" w:color="auto" w:fill="E1DFDD"/>
    </w:rPr>
  </w:style>
  <w:style w:type="table" w:styleId="TableGrid">
    <w:name w:val="Table Grid"/>
    <w:basedOn w:val="TableNormal"/>
    <w:uiPriority w:val="39"/>
    <w:rsid w:val="00456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56E07"/>
    <w:rPr>
      <w:color w:val="2B8073" w:themeColor="followedHyperlink"/>
      <w:u w:val="single"/>
    </w:rPr>
  </w:style>
  <w:style w:type="character" w:customStyle="1" w:styleId="c4z29wjxl">
    <w:name w:val="c4_z29wjxl"/>
    <w:basedOn w:val="DefaultParagraphFont"/>
    <w:rsid w:val="00F53147"/>
  </w:style>
  <w:style w:type="character" w:customStyle="1" w:styleId="efq7">
    <w:name w:val="e_fq7"/>
    <w:basedOn w:val="DefaultParagraphFont"/>
    <w:rsid w:val="00F53147"/>
  </w:style>
  <w:style w:type="character" w:customStyle="1" w:styleId="pg-1fc1">
    <w:name w:val="pg-1fc1"/>
    <w:basedOn w:val="DefaultParagraphFont"/>
    <w:rsid w:val="001F2A3E"/>
  </w:style>
  <w:style w:type="paragraph" w:customStyle="1" w:styleId="Default">
    <w:name w:val="Default"/>
    <w:rsid w:val="001F2A3E"/>
    <w:pPr>
      <w:spacing w:before="160" w:after="0" w:line="240" w:lineRule="auto"/>
      <w:ind w:left="0"/>
    </w:pPr>
    <w:rPr>
      <w:rFonts w:ascii="Helvetica Neue" w:eastAsia="Arial Unicode MS" w:hAnsi="Helvetica Neue" w:cs="Arial Unicode MS"/>
      <w:color w:val="000000"/>
      <w:sz w:val="24"/>
      <w:szCs w:val="24"/>
      <w:u w:color="000000"/>
      <w:lang w:eastAsia="en-US"/>
      <w14:textOutline w14:w="12700" w14:cap="flat" w14:cmpd="sng" w14:algn="ctr">
        <w14:noFill/>
        <w14:prstDash w14:val="solid"/>
        <w14:miter w14:lim="100000"/>
      </w14:textOutline>
    </w:rPr>
  </w:style>
  <w:style w:type="character" w:customStyle="1" w:styleId="a">
    <w:name w:val="_"/>
    <w:basedOn w:val="DefaultParagraphFont"/>
    <w:rsid w:val="00324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8103">
      <w:bodyDiv w:val="1"/>
      <w:marLeft w:val="0"/>
      <w:marRight w:val="0"/>
      <w:marTop w:val="0"/>
      <w:marBottom w:val="0"/>
      <w:divBdr>
        <w:top w:val="none" w:sz="0" w:space="0" w:color="auto"/>
        <w:left w:val="none" w:sz="0" w:space="0" w:color="auto"/>
        <w:bottom w:val="none" w:sz="0" w:space="0" w:color="auto"/>
        <w:right w:val="none" w:sz="0" w:space="0" w:color="auto"/>
      </w:divBdr>
    </w:div>
    <w:div w:id="100104774">
      <w:bodyDiv w:val="1"/>
      <w:marLeft w:val="0"/>
      <w:marRight w:val="0"/>
      <w:marTop w:val="0"/>
      <w:marBottom w:val="0"/>
      <w:divBdr>
        <w:top w:val="none" w:sz="0" w:space="0" w:color="auto"/>
        <w:left w:val="none" w:sz="0" w:space="0" w:color="auto"/>
        <w:bottom w:val="none" w:sz="0" w:space="0" w:color="auto"/>
        <w:right w:val="none" w:sz="0" w:space="0" w:color="auto"/>
      </w:divBdr>
    </w:div>
    <w:div w:id="226721381">
      <w:bodyDiv w:val="1"/>
      <w:marLeft w:val="0"/>
      <w:marRight w:val="0"/>
      <w:marTop w:val="0"/>
      <w:marBottom w:val="0"/>
      <w:divBdr>
        <w:top w:val="none" w:sz="0" w:space="0" w:color="auto"/>
        <w:left w:val="none" w:sz="0" w:space="0" w:color="auto"/>
        <w:bottom w:val="none" w:sz="0" w:space="0" w:color="auto"/>
        <w:right w:val="none" w:sz="0" w:space="0" w:color="auto"/>
      </w:divBdr>
    </w:div>
    <w:div w:id="332951117">
      <w:bodyDiv w:val="1"/>
      <w:marLeft w:val="0"/>
      <w:marRight w:val="0"/>
      <w:marTop w:val="0"/>
      <w:marBottom w:val="0"/>
      <w:divBdr>
        <w:top w:val="none" w:sz="0" w:space="0" w:color="auto"/>
        <w:left w:val="none" w:sz="0" w:space="0" w:color="auto"/>
        <w:bottom w:val="none" w:sz="0" w:space="0" w:color="auto"/>
        <w:right w:val="none" w:sz="0" w:space="0" w:color="auto"/>
      </w:divBdr>
    </w:div>
    <w:div w:id="470558648">
      <w:bodyDiv w:val="1"/>
      <w:marLeft w:val="0"/>
      <w:marRight w:val="0"/>
      <w:marTop w:val="0"/>
      <w:marBottom w:val="0"/>
      <w:divBdr>
        <w:top w:val="none" w:sz="0" w:space="0" w:color="auto"/>
        <w:left w:val="none" w:sz="0" w:space="0" w:color="auto"/>
        <w:bottom w:val="none" w:sz="0" w:space="0" w:color="auto"/>
        <w:right w:val="none" w:sz="0" w:space="0" w:color="auto"/>
      </w:divBdr>
    </w:div>
    <w:div w:id="506217255">
      <w:bodyDiv w:val="1"/>
      <w:marLeft w:val="0"/>
      <w:marRight w:val="0"/>
      <w:marTop w:val="0"/>
      <w:marBottom w:val="0"/>
      <w:divBdr>
        <w:top w:val="none" w:sz="0" w:space="0" w:color="auto"/>
        <w:left w:val="none" w:sz="0" w:space="0" w:color="auto"/>
        <w:bottom w:val="none" w:sz="0" w:space="0" w:color="auto"/>
        <w:right w:val="none" w:sz="0" w:space="0" w:color="auto"/>
      </w:divBdr>
    </w:div>
    <w:div w:id="784663146">
      <w:bodyDiv w:val="1"/>
      <w:marLeft w:val="0"/>
      <w:marRight w:val="0"/>
      <w:marTop w:val="0"/>
      <w:marBottom w:val="0"/>
      <w:divBdr>
        <w:top w:val="none" w:sz="0" w:space="0" w:color="auto"/>
        <w:left w:val="none" w:sz="0" w:space="0" w:color="auto"/>
        <w:bottom w:val="none" w:sz="0" w:space="0" w:color="auto"/>
        <w:right w:val="none" w:sz="0" w:space="0" w:color="auto"/>
      </w:divBdr>
    </w:div>
    <w:div w:id="883102038">
      <w:bodyDiv w:val="1"/>
      <w:marLeft w:val="0"/>
      <w:marRight w:val="0"/>
      <w:marTop w:val="0"/>
      <w:marBottom w:val="0"/>
      <w:divBdr>
        <w:top w:val="none" w:sz="0" w:space="0" w:color="auto"/>
        <w:left w:val="none" w:sz="0" w:space="0" w:color="auto"/>
        <w:bottom w:val="none" w:sz="0" w:space="0" w:color="auto"/>
        <w:right w:val="none" w:sz="0" w:space="0" w:color="auto"/>
      </w:divBdr>
    </w:div>
    <w:div w:id="1658993080">
      <w:bodyDiv w:val="1"/>
      <w:marLeft w:val="0"/>
      <w:marRight w:val="0"/>
      <w:marTop w:val="0"/>
      <w:marBottom w:val="0"/>
      <w:divBdr>
        <w:top w:val="none" w:sz="0" w:space="0" w:color="auto"/>
        <w:left w:val="none" w:sz="0" w:space="0" w:color="auto"/>
        <w:bottom w:val="none" w:sz="0" w:space="0" w:color="auto"/>
        <w:right w:val="none" w:sz="0" w:space="0" w:color="auto"/>
      </w:divBdr>
    </w:div>
    <w:div w:id="1687367767">
      <w:bodyDiv w:val="1"/>
      <w:marLeft w:val="0"/>
      <w:marRight w:val="0"/>
      <w:marTop w:val="0"/>
      <w:marBottom w:val="0"/>
      <w:divBdr>
        <w:top w:val="none" w:sz="0" w:space="0" w:color="auto"/>
        <w:left w:val="none" w:sz="0" w:space="0" w:color="auto"/>
        <w:bottom w:val="none" w:sz="0" w:space="0" w:color="auto"/>
        <w:right w:val="none" w:sz="0" w:space="0" w:color="auto"/>
      </w:divBdr>
    </w:div>
    <w:div w:id="1851097042">
      <w:bodyDiv w:val="1"/>
      <w:marLeft w:val="0"/>
      <w:marRight w:val="0"/>
      <w:marTop w:val="0"/>
      <w:marBottom w:val="0"/>
      <w:divBdr>
        <w:top w:val="none" w:sz="0" w:space="0" w:color="auto"/>
        <w:left w:val="none" w:sz="0" w:space="0" w:color="auto"/>
        <w:bottom w:val="none" w:sz="0" w:space="0" w:color="auto"/>
        <w:right w:val="none" w:sz="0" w:space="0" w:color="auto"/>
      </w:divBdr>
    </w:div>
    <w:div w:id="205110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tout@woh.com" TargetMode="External"/><Relationship Id="rId13" Type="http://schemas.openxmlformats.org/officeDocument/2006/relationships/hyperlink" Target="mailto:seasonalviews@yahoo.com"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nbereznak@villageofcoxsackie.com" TargetMode="External"/><Relationship Id="rId12" Type="http://schemas.openxmlformats.org/officeDocument/2006/relationships/hyperlink" Target="mailto:brianptighe@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bjung72@yahoo.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hh106@gmail.com"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salbevilacqua@gmail.com" TargetMode="External"/><Relationship Id="rId14" Type="http://schemas.openxmlformats.org/officeDocument/2006/relationships/hyperlink" Target="mailto:mbbianconi@delawareengineering.com"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1631523ABAB4CA24EC287BA22D6A7" ma:contentTypeVersion="10" ma:contentTypeDescription="Create a new document." ma:contentTypeScope="" ma:versionID="82858f7eebc012fa178c2699715696fd">
  <xsd:schema xmlns:xsd="http://www.w3.org/2001/XMLSchema" xmlns:xs="http://www.w3.org/2001/XMLSchema" xmlns:p="http://schemas.microsoft.com/office/2006/metadata/properties" xmlns:ns2="c28604ea-7ac5-4d84-a042-76b429427655" targetNamespace="http://schemas.microsoft.com/office/2006/metadata/properties" ma:root="true" ma:fieldsID="ff288558f6d8d405e7f7cd1788c9b64a" ns2:_="">
    <xsd:import namespace="c28604ea-7ac5-4d84-a042-76b4294276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04ea-7ac5-4d84-a042-76b429427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14B649-2878-4E59-AE6F-6EE0F10F6010}"/>
</file>

<file path=customXml/itemProps2.xml><?xml version="1.0" encoding="utf-8"?>
<ds:datastoreItem xmlns:ds="http://schemas.openxmlformats.org/officeDocument/2006/customXml" ds:itemID="{23A4FED3-CA83-4DC9-B0C0-1631D2561B4E}"/>
</file>

<file path=customXml/itemProps3.xml><?xml version="1.0" encoding="utf-8"?>
<ds:datastoreItem xmlns:ds="http://schemas.openxmlformats.org/officeDocument/2006/customXml" ds:itemID="{D98A8631-C19A-4737-8B9E-587AB64B6B75}"/>
</file>

<file path=docProps/app.xml><?xml version="1.0" encoding="utf-8"?>
<Properties xmlns="http://schemas.openxmlformats.org/officeDocument/2006/extended-properties" xmlns:vt="http://schemas.openxmlformats.org/officeDocument/2006/docPropsVTypes">
  <Template>Normal</Template>
  <TotalTime>4</TotalTime>
  <Pages>7</Pages>
  <Words>2912</Words>
  <Characters>16603</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Nikki Bereznak - Village of Coxsackie</cp:lastModifiedBy>
  <cp:revision>2</cp:revision>
  <dcterms:created xsi:type="dcterms:W3CDTF">2022-05-05T14:08:00Z</dcterms:created>
  <dcterms:modified xsi:type="dcterms:W3CDTF">2022-05-05T14:08:00Z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y fmtid="{D5CDD505-2E9C-101B-9397-08002B2CF9AE}" pid="3" name="ContentTypeId">
    <vt:lpwstr>0x0101003691631523ABAB4CA24EC287BA22D6A7</vt:lpwstr>
  </property>
</Properties>
</file>