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B140" w14:textId="77777777" w:rsidR="003E0D06" w:rsidRDefault="003E0D06" w:rsidP="003E0D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VILLAGE OF COXSACKIE</w:t>
      </w:r>
    </w:p>
    <w:p w14:paraId="73D6B8C4" w14:textId="77777777" w:rsidR="003E0D06" w:rsidRDefault="003E0D06" w:rsidP="003E0D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PLANNING BOARD MINUTES</w:t>
      </w:r>
    </w:p>
    <w:p w14:paraId="0F7B3336" w14:textId="54C7B295" w:rsidR="003E0D06" w:rsidRDefault="003E0D06" w:rsidP="003E0D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June 16, 2022</w:t>
      </w:r>
    </w:p>
    <w:p w14:paraId="046869C6" w14:textId="77777777" w:rsidR="003E0D06" w:rsidRDefault="003E0D06" w:rsidP="003E0D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8"/>
          <w:szCs w:val="28"/>
        </w:rPr>
      </w:pPr>
    </w:p>
    <w:p w14:paraId="34AE8B86" w14:textId="77777777" w:rsidR="003E0D06" w:rsidRDefault="003E0D06" w:rsidP="003E0D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272B6F2B" w14:textId="7E2DD6F1" w:rsidR="003E0D06" w:rsidRDefault="003E0D06" w:rsidP="003E0D06">
      <w:pPr>
        <w:spacing w:after="0"/>
        <w:rPr>
          <w:rFonts w:ascii="Times New Roman" w:hAnsi="Times New Roman"/>
          <w:sz w:val="24"/>
          <w:szCs w:val="24"/>
        </w:rPr>
      </w:pPr>
      <w:r>
        <w:rPr>
          <w:rFonts w:ascii="Times New Roman" w:hAnsi="Times New Roman"/>
          <w:sz w:val="24"/>
          <w:szCs w:val="24"/>
        </w:rPr>
        <w:t>Chairman Robert Van Valkenburg, Jr. called the Planning Board Meeting to order at 6:05 p.m. Present were Planning Board Members: Jarrett Lane, Rodney Levine, Patricia Maxwell</w:t>
      </w:r>
      <w:r w:rsidR="00C51FA6">
        <w:rPr>
          <w:rFonts w:ascii="Times New Roman" w:hAnsi="Times New Roman"/>
          <w:sz w:val="24"/>
          <w:szCs w:val="24"/>
        </w:rPr>
        <w:t>.</w:t>
      </w:r>
      <w:r>
        <w:rPr>
          <w:rFonts w:ascii="Times New Roman" w:hAnsi="Times New Roman"/>
          <w:sz w:val="24"/>
          <w:szCs w:val="24"/>
        </w:rPr>
        <w:t xml:space="preserve"> Deidre Meier</w:t>
      </w:r>
      <w:r w:rsidR="00C51FA6">
        <w:rPr>
          <w:rFonts w:ascii="Times New Roman" w:hAnsi="Times New Roman"/>
          <w:sz w:val="24"/>
          <w:szCs w:val="24"/>
        </w:rPr>
        <w:t xml:space="preserve"> was absent. </w:t>
      </w:r>
      <w:r>
        <w:rPr>
          <w:rFonts w:ascii="Times New Roman" w:hAnsi="Times New Roman"/>
          <w:sz w:val="24"/>
          <w:szCs w:val="24"/>
        </w:rPr>
        <w:t xml:space="preserve"> </w:t>
      </w:r>
    </w:p>
    <w:p w14:paraId="48549625" w14:textId="77777777" w:rsidR="003E0D06" w:rsidRDefault="003E0D06" w:rsidP="003E0D06">
      <w:pPr>
        <w:spacing w:after="0"/>
        <w:rPr>
          <w:rFonts w:ascii="Times New Roman" w:hAnsi="Times New Roman"/>
          <w:sz w:val="24"/>
          <w:szCs w:val="24"/>
        </w:rPr>
      </w:pPr>
    </w:p>
    <w:p w14:paraId="7010D4E4" w14:textId="5F2023D6" w:rsidR="003E0D06" w:rsidRDefault="003E0D06" w:rsidP="003E0D06">
      <w:pPr>
        <w:spacing w:after="0" w:line="240" w:lineRule="auto"/>
        <w:rPr>
          <w:rFonts w:ascii="Times New Roman" w:hAnsi="Times New Roman"/>
          <w:sz w:val="24"/>
          <w:szCs w:val="24"/>
        </w:rPr>
      </w:pPr>
      <w:r>
        <w:rPr>
          <w:rFonts w:ascii="Times New Roman" w:hAnsi="Times New Roman"/>
          <w:sz w:val="24"/>
          <w:szCs w:val="24"/>
        </w:rPr>
        <w:t xml:space="preserve">A motion to approve the minutes from the May 19, 2022 Planning Board Meeting was made by      </w:t>
      </w:r>
      <w:r w:rsidR="001303C0">
        <w:rPr>
          <w:rFonts w:ascii="Times New Roman" w:hAnsi="Times New Roman"/>
          <w:sz w:val="24"/>
          <w:szCs w:val="24"/>
        </w:rPr>
        <w:t xml:space="preserve"> </w:t>
      </w:r>
      <w:r w:rsidR="00307A6E">
        <w:rPr>
          <w:rFonts w:ascii="Times New Roman" w:hAnsi="Times New Roman"/>
          <w:sz w:val="24"/>
          <w:szCs w:val="24"/>
        </w:rPr>
        <w:t xml:space="preserve">Patricia Maxwell </w:t>
      </w:r>
      <w:r>
        <w:rPr>
          <w:rFonts w:ascii="Times New Roman" w:hAnsi="Times New Roman"/>
          <w:sz w:val="24"/>
          <w:szCs w:val="24"/>
        </w:rPr>
        <w:t xml:space="preserve">and seconded by </w:t>
      </w:r>
      <w:r w:rsidR="001303C0">
        <w:rPr>
          <w:rFonts w:ascii="Times New Roman" w:hAnsi="Times New Roman"/>
          <w:sz w:val="24"/>
          <w:szCs w:val="24"/>
        </w:rPr>
        <w:t>Rodney Levine</w:t>
      </w:r>
      <w:r>
        <w:rPr>
          <w:rFonts w:ascii="Times New Roman" w:hAnsi="Times New Roman"/>
          <w:sz w:val="24"/>
          <w:szCs w:val="24"/>
        </w:rPr>
        <w:t xml:space="preserve">. Jarrett Lane voted yes. Rodney Levine voted yes. Patricia Maxwell voted yes. The motion carried. </w:t>
      </w:r>
    </w:p>
    <w:p w14:paraId="50C42BA8" w14:textId="77777777" w:rsidR="003E0D06" w:rsidRDefault="003E0D06" w:rsidP="003E0D06">
      <w:pPr>
        <w:spacing w:after="0"/>
        <w:rPr>
          <w:rFonts w:ascii="Times New Roman" w:hAnsi="Times New Roman"/>
          <w:b/>
          <w:bCs/>
          <w:sz w:val="24"/>
          <w:szCs w:val="24"/>
          <w:u w:val="single"/>
        </w:rPr>
      </w:pPr>
    </w:p>
    <w:p w14:paraId="10CBBD8D" w14:textId="77777777" w:rsidR="003E0D06" w:rsidRDefault="003E0D06" w:rsidP="003E0D06">
      <w:pPr>
        <w:spacing w:after="0"/>
        <w:rPr>
          <w:rFonts w:ascii="Times New Roman" w:hAnsi="Times New Roman"/>
          <w:b/>
          <w:bCs/>
          <w:sz w:val="24"/>
          <w:szCs w:val="24"/>
          <w:u w:val="single"/>
        </w:rPr>
      </w:pPr>
      <w:r>
        <w:rPr>
          <w:rFonts w:ascii="Times New Roman" w:hAnsi="Times New Roman"/>
          <w:b/>
          <w:bCs/>
          <w:sz w:val="24"/>
          <w:szCs w:val="24"/>
          <w:u w:val="single"/>
        </w:rPr>
        <w:t>Correspondence Received</w:t>
      </w:r>
    </w:p>
    <w:p w14:paraId="733384D0" w14:textId="77777777" w:rsidR="003E0D06" w:rsidRDefault="003E0D06" w:rsidP="003E0D06">
      <w:pPr>
        <w:spacing w:after="0"/>
        <w:rPr>
          <w:rFonts w:ascii="Times New Roman" w:hAnsi="Times New Roman"/>
          <w:b/>
          <w:bCs/>
          <w:sz w:val="24"/>
          <w:szCs w:val="24"/>
          <w:u w:val="single"/>
        </w:rPr>
      </w:pPr>
    </w:p>
    <w:p w14:paraId="1A7B216A" w14:textId="5197049B" w:rsidR="003E0D06" w:rsidRDefault="003E0D06" w:rsidP="003E0D06">
      <w:pPr>
        <w:pStyle w:val="gmail-p1"/>
        <w:spacing w:before="0" w:beforeAutospacing="0" w:after="0" w:afterAutospacing="0"/>
        <w:rPr>
          <w:rFonts w:ascii="Times New Roman" w:hAnsi="Times New Roman" w:cs="Times New Roman"/>
          <w:color w:val="000000"/>
          <w:sz w:val="24"/>
          <w:szCs w:val="24"/>
        </w:rPr>
      </w:pPr>
      <w:r>
        <w:rPr>
          <w:rFonts w:ascii="Times New Roman" w:eastAsia="Times New Roman" w:hAnsi="Times New Roman" w:cs="Times New Roman"/>
          <w:sz w:val="24"/>
          <w:szCs w:val="24"/>
        </w:rPr>
        <w:t>An email</w:t>
      </w:r>
      <w:r w:rsidR="00F07855">
        <w:rPr>
          <w:rFonts w:ascii="Times New Roman" w:eastAsia="Times New Roman" w:hAnsi="Times New Roman" w:cs="Times New Roman"/>
          <w:sz w:val="24"/>
          <w:szCs w:val="24"/>
        </w:rPr>
        <w:t>ed letter</w:t>
      </w:r>
      <w:r>
        <w:rPr>
          <w:rFonts w:ascii="Times New Roman" w:eastAsia="Times New Roman" w:hAnsi="Times New Roman" w:cs="Times New Roman"/>
          <w:sz w:val="24"/>
          <w:szCs w:val="24"/>
        </w:rPr>
        <w:t xml:space="preserve"> was received from </w:t>
      </w:r>
      <w:r w:rsidR="00F07855">
        <w:rPr>
          <w:rFonts w:ascii="Times New Roman" w:eastAsia="Times New Roman" w:hAnsi="Times New Roman" w:cs="Times New Roman"/>
          <w:sz w:val="24"/>
          <w:szCs w:val="24"/>
        </w:rPr>
        <w:t xml:space="preserve">Ben Botelho, of Braymer Law PLLC, regarding </w:t>
      </w:r>
      <w:r w:rsidR="00F07855" w:rsidRPr="00F07855">
        <w:rPr>
          <w:rFonts w:ascii="Times New Roman" w:eastAsia="Times New Roman" w:hAnsi="Times New Roman" w:cs="Times New Roman"/>
          <w:sz w:val="24"/>
          <w:szCs w:val="24"/>
        </w:rPr>
        <w:t>E</w:t>
      </w:r>
      <w:r w:rsidR="00F07855">
        <w:rPr>
          <w:rFonts w:ascii="Times New Roman" w:eastAsia="Times New Roman" w:hAnsi="Times New Roman" w:cs="Times New Roman"/>
          <w:sz w:val="24"/>
          <w:szCs w:val="24"/>
        </w:rPr>
        <w:t xml:space="preserve">mpire </w:t>
      </w:r>
      <w:r w:rsidR="00F07855" w:rsidRPr="00F07855">
        <w:rPr>
          <w:rFonts w:ascii="Times New Roman" w:eastAsia="Times New Roman" w:hAnsi="Times New Roman" w:cs="Times New Roman"/>
          <w:sz w:val="24"/>
          <w:szCs w:val="24"/>
        </w:rPr>
        <w:t>R</w:t>
      </w:r>
      <w:r w:rsidR="00F07855">
        <w:rPr>
          <w:rFonts w:ascii="Times New Roman" w:eastAsia="Times New Roman" w:hAnsi="Times New Roman" w:cs="Times New Roman"/>
          <w:sz w:val="24"/>
          <w:szCs w:val="24"/>
        </w:rPr>
        <w:t xml:space="preserve">iverfront </w:t>
      </w:r>
      <w:r w:rsidR="00F07855" w:rsidRPr="00F07855">
        <w:rPr>
          <w:rFonts w:ascii="Times New Roman" w:eastAsia="Times New Roman" w:hAnsi="Times New Roman" w:cs="Times New Roman"/>
          <w:sz w:val="24"/>
          <w:szCs w:val="24"/>
        </w:rPr>
        <w:t>V</w:t>
      </w:r>
      <w:r w:rsidR="00F07855">
        <w:rPr>
          <w:rFonts w:ascii="Times New Roman" w:eastAsia="Times New Roman" w:hAnsi="Times New Roman" w:cs="Times New Roman"/>
          <w:sz w:val="24"/>
          <w:szCs w:val="24"/>
        </w:rPr>
        <w:t>entures</w:t>
      </w:r>
      <w:r w:rsidR="008A270E">
        <w:rPr>
          <w:rFonts w:ascii="Times New Roman" w:eastAsia="Times New Roman" w:hAnsi="Times New Roman" w:cs="Times New Roman"/>
          <w:sz w:val="24"/>
          <w:szCs w:val="24"/>
        </w:rPr>
        <w:t>’</w:t>
      </w:r>
      <w:r w:rsidR="00F07855" w:rsidRPr="00F07855">
        <w:rPr>
          <w:rFonts w:ascii="Times New Roman" w:eastAsia="Times New Roman" w:hAnsi="Times New Roman" w:cs="Times New Roman"/>
          <w:sz w:val="24"/>
          <w:szCs w:val="24"/>
        </w:rPr>
        <w:t xml:space="preserve"> Site Plan Amendment</w:t>
      </w:r>
      <w:r w:rsidR="00F07855">
        <w:rPr>
          <w:rFonts w:ascii="Times New Roman" w:eastAsia="Times New Roman" w:hAnsi="Times New Roman" w:cs="Times New Roman"/>
          <w:sz w:val="24"/>
          <w:szCs w:val="24"/>
        </w:rPr>
        <w:t xml:space="preserve">. </w:t>
      </w:r>
      <w:r w:rsidR="00F07855">
        <w:rPr>
          <w:rFonts w:ascii="Times New Roman" w:eastAsia="Times New Roman" w:hAnsi="Times New Roman" w:cs="Times New Roman"/>
          <w:sz w:val="24"/>
          <w:szCs w:val="24"/>
        </w:rPr>
        <w:br/>
      </w:r>
    </w:p>
    <w:p w14:paraId="75B2EE07" w14:textId="77777777" w:rsidR="00415637" w:rsidRDefault="003E0D06" w:rsidP="00415637">
      <w:pPr>
        <w:spacing w:after="0"/>
        <w:rPr>
          <w:rFonts w:ascii="Times New Roman" w:hAnsi="Times New Roman"/>
          <w:sz w:val="24"/>
          <w:szCs w:val="24"/>
        </w:rPr>
      </w:pPr>
      <w:r>
        <w:rPr>
          <w:rFonts w:ascii="Times New Roman" w:hAnsi="Times New Roman"/>
          <w:b/>
          <w:bCs/>
          <w:sz w:val="24"/>
          <w:szCs w:val="24"/>
          <w:u w:val="single"/>
        </w:rPr>
        <w:t>New Business</w:t>
      </w:r>
      <w:r>
        <w:rPr>
          <w:rFonts w:ascii="Times New Roman" w:hAnsi="Times New Roman"/>
          <w:b/>
          <w:bCs/>
          <w:sz w:val="24"/>
          <w:szCs w:val="24"/>
          <w:u w:val="single"/>
        </w:rPr>
        <w:br/>
      </w:r>
      <w:r>
        <w:rPr>
          <w:rFonts w:ascii="Times New Roman" w:hAnsi="Times New Roman"/>
          <w:b/>
          <w:bCs/>
          <w:sz w:val="24"/>
          <w:szCs w:val="24"/>
          <w:u w:val="single"/>
        </w:rPr>
        <w:br/>
      </w:r>
      <w:r w:rsidR="00FF35D7">
        <w:rPr>
          <w:rFonts w:ascii="Times New Roman" w:eastAsiaTheme="minorHAnsi" w:hAnsi="Times New Roman"/>
          <w:sz w:val="24"/>
          <w:szCs w:val="24"/>
        </w:rPr>
        <w:t xml:space="preserve">Chairman Van Valkenburg, Jr. stated that at last month’s </w:t>
      </w:r>
      <w:r w:rsidR="00A17B75">
        <w:rPr>
          <w:rFonts w:ascii="Times New Roman" w:eastAsiaTheme="minorHAnsi" w:hAnsi="Times New Roman"/>
          <w:sz w:val="24"/>
          <w:szCs w:val="24"/>
        </w:rPr>
        <w:t>meeting, the Board had asked Sarah Gray Miller, owner of Ravish Liquors at 47 South River Street,</w:t>
      </w:r>
      <w:r w:rsidR="00FF35D7">
        <w:rPr>
          <w:rFonts w:ascii="Times New Roman" w:eastAsiaTheme="minorHAnsi" w:hAnsi="Times New Roman"/>
          <w:sz w:val="24"/>
          <w:szCs w:val="24"/>
        </w:rPr>
        <w:t xml:space="preserve"> </w:t>
      </w:r>
      <w:r w:rsidR="0061276B">
        <w:rPr>
          <w:rFonts w:ascii="Times New Roman" w:eastAsiaTheme="minorHAnsi" w:hAnsi="Times New Roman"/>
          <w:sz w:val="24"/>
          <w:szCs w:val="24"/>
        </w:rPr>
        <w:t>to provide</w:t>
      </w:r>
      <w:r w:rsidR="00FF35D7">
        <w:rPr>
          <w:rFonts w:ascii="Times New Roman" w:eastAsiaTheme="minorHAnsi" w:hAnsi="Times New Roman"/>
          <w:sz w:val="24"/>
          <w:szCs w:val="24"/>
        </w:rPr>
        <w:t xml:space="preserve"> 5 physical copies of the plans, </w:t>
      </w:r>
      <w:r w:rsidR="0061276B">
        <w:rPr>
          <w:rFonts w:ascii="Times New Roman" w:eastAsiaTheme="minorHAnsi" w:hAnsi="Times New Roman"/>
          <w:sz w:val="24"/>
          <w:szCs w:val="24"/>
        </w:rPr>
        <w:t>and</w:t>
      </w:r>
      <w:r w:rsidR="00FF35D7">
        <w:rPr>
          <w:rFonts w:ascii="Times New Roman" w:eastAsiaTheme="minorHAnsi" w:hAnsi="Times New Roman"/>
          <w:sz w:val="24"/>
          <w:szCs w:val="24"/>
        </w:rPr>
        <w:t xml:space="preserve"> 1 physical copy of the revised Site Plan and EAF. </w:t>
      </w:r>
      <w:r w:rsidR="004763A8">
        <w:rPr>
          <w:rFonts w:ascii="Times New Roman" w:eastAsiaTheme="minorHAnsi" w:hAnsi="Times New Roman"/>
          <w:sz w:val="24"/>
          <w:szCs w:val="24"/>
        </w:rPr>
        <w:t xml:space="preserve">He asked her if she had those present. </w:t>
      </w:r>
      <w:r w:rsidR="004763A8">
        <w:rPr>
          <w:rFonts w:ascii="Times New Roman" w:eastAsiaTheme="minorHAnsi" w:hAnsi="Times New Roman"/>
          <w:sz w:val="24"/>
          <w:szCs w:val="24"/>
        </w:rPr>
        <w:br/>
      </w:r>
      <w:r w:rsidR="004763A8">
        <w:rPr>
          <w:rFonts w:ascii="Times New Roman" w:eastAsiaTheme="minorHAnsi" w:hAnsi="Times New Roman"/>
          <w:sz w:val="24"/>
          <w:szCs w:val="24"/>
        </w:rPr>
        <w:br/>
        <w:t xml:space="preserve">Sarah Gray Miller submitted the required documents to the Planning Board. </w:t>
      </w:r>
      <w:r w:rsidR="00C84F5A">
        <w:rPr>
          <w:rFonts w:ascii="Times New Roman" w:eastAsiaTheme="minorHAnsi" w:hAnsi="Times New Roman"/>
          <w:sz w:val="24"/>
          <w:szCs w:val="24"/>
        </w:rPr>
        <w:br/>
      </w:r>
      <w:r w:rsidR="00C84F5A">
        <w:rPr>
          <w:rFonts w:ascii="Times New Roman" w:eastAsiaTheme="minorHAnsi" w:hAnsi="Times New Roman"/>
          <w:sz w:val="24"/>
          <w:szCs w:val="24"/>
        </w:rPr>
        <w:br/>
      </w:r>
      <w:r w:rsidR="00D334A0">
        <w:rPr>
          <w:rFonts w:ascii="Times New Roman" w:eastAsiaTheme="minorHAnsi" w:hAnsi="Times New Roman"/>
          <w:sz w:val="24"/>
          <w:szCs w:val="24"/>
        </w:rPr>
        <w:t xml:space="preserve">Chairman </w:t>
      </w:r>
      <w:r w:rsidR="005F21F1">
        <w:rPr>
          <w:rFonts w:ascii="Times New Roman" w:eastAsiaTheme="minorHAnsi" w:hAnsi="Times New Roman"/>
          <w:sz w:val="24"/>
          <w:szCs w:val="24"/>
        </w:rPr>
        <w:t>Van Valkenburg, Jr. stated t</w:t>
      </w:r>
      <w:r w:rsidR="001F4F31">
        <w:rPr>
          <w:rFonts w:ascii="Times New Roman" w:eastAsiaTheme="minorHAnsi" w:hAnsi="Times New Roman"/>
          <w:sz w:val="24"/>
          <w:szCs w:val="24"/>
        </w:rPr>
        <w:t xml:space="preserve">hat they had last discussed some questions regarding the property being in a floodplain. </w:t>
      </w:r>
      <w:r w:rsidR="009D0459">
        <w:rPr>
          <w:rFonts w:ascii="Times New Roman" w:eastAsiaTheme="minorHAnsi" w:hAnsi="Times New Roman"/>
          <w:sz w:val="24"/>
          <w:szCs w:val="24"/>
        </w:rPr>
        <w:br/>
      </w:r>
      <w:r w:rsidR="009D0459">
        <w:rPr>
          <w:rFonts w:ascii="Times New Roman" w:eastAsiaTheme="minorHAnsi" w:hAnsi="Times New Roman"/>
          <w:sz w:val="24"/>
          <w:szCs w:val="24"/>
        </w:rPr>
        <w:br/>
        <w:t xml:space="preserve">Sarah Gray Miller </w:t>
      </w:r>
      <w:r w:rsidR="00F647B0">
        <w:rPr>
          <w:rFonts w:ascii="Times New Roman" w:eastAsiaTheme="minorHAnsi" w:hAnsi="Times New Roman"/>
          <w:sz w:val="24"/>
          <w:szCs w:val="24"/>
        </w:rPr>
        <w:t xml:space="preserve">stated that they are not in the </w:t>
      </w:r>
      <w:r w:rsidR="00C16E78">
        <w:rPr>
          <w:rFonts w:ascii="Times New Roman" w:eastAsiaTheme="minorHAnsi" w:hAnsi="Times New Roman"/>
          <w:sz w:val="24"/>
          <w:szCs w:val="24"/>
        </w:rPr>
        <w:t>500-year</w:t>
      </w:r>
      <w:r w:rsidR="00F647B0">
        <w:rPr>
          <w:rFonts w:ascii="Times New Roman" w:eastAsiaTheme="minorHAnsi" w:hAnsi="Times New Roman"/>
          <w:sz w:val="24"/>
          <w:szCs w:val="24"/>
        </w:rPr>
        <w:t xml:space="preserve"> floodplain. </w:t>
      </w:r>
      <w:r w:rsidR="00A1077C">
        <w:rPr>
          <w:rFonts w:ascii="Times New Roman" w:eastAsiaTheme="minorHAnsi" w:hAnsi="Times New Roman"/>
          <w:sz w:val="24"/>
          <w:szCs w:val="24"/>
        </w:rPr>
        <w:br/>
      </w:r>
      <w:r w:rsidR="00A1077C">
        <w:rPr>
          <w:rFonts w:ascii="Times New Roman" w:eastAsiaTheme="minorHAnsi" w:hAnsi="Times New Roman"/>
          <w:sz w:val="24"/>
          <w:szCs w:val="24"/>
        </w:rPr>
        <w:br/>
        <w:t>Chairman Van Valkenburg, Jr. stated that now that the Planning Board received the revised paperwork, they can then move on to Part 2 of the SEQR</w:t>
      </w:r>
      <w:r w:rsidR="00973818">
        <w:rPr>
          <w:rFonts w:ascii="Times New Roman" w:eastAsiaTheme="minorHAnsi" w:hAnsi="Times New Roman"/>
          <w:sz w:val="24"/>
          <w:szCs w:val="24"/>
        </w:rPr>
        <w:t xml:space="preserve"> review. </w:t>
      </w:r>
      <w:r w:rsidR="00E86FC2">
        <w:rPr>
          <w:rFonts w:ascii="Times New Roman" w:eastAsiaTheme="minorHAnsi" w:hAnsi="Times New Roman"/>
          <w:sz w:val="24"/>
          <w:szCs w:val="24"/>
        </w:rPr>
        <w:t xml:space="preserve">He read the answers aloud to </w:t>
      </w:r>
      <w:r w:rsidR="00471812">
        <w:rPr>
          <w:rFonts w:ascii="Times New Roman" w:eastAsiaTheme="minorHAnsi" w:hAnsi="Times New Roman"/>
          <w:sz w:val="24"/>
          <w:szCs w:val="24"/>
        </w:rPr>
        <w:t xml:space="preserve">the questions on </w:t>
      </w:r>
      <w:r w:rsidR="00E86FC2">
        <w:rPr>
          <w:rFonts w:ascii="Times New Roman" w:eastAsiaTheme="minorHAnsi" w:hAnsi="Times New Roman"/>
          <w:sz w:val="24"/>
          <w:szCs w:val="24"/>
        </w:rPr>
        <w:t>Part</w:t>
      </w:r>
      <w:r w:rsidR="00763072">
        <w:rPr>
          <w:rFonts w:ascii="Times New Roman" w:eastAsiaTheme="minorHAnsi" w:hAnsi="Times New Roman"/>
          <w:sz w:val="24"/>
          <w:szCs w:val="24"/>
        </w:rPr>
        <w:t xml:space="preserve"> 2-Impact Assessment of the Short Environmental Assessment Form </w:t>
      </w:r>
      <w:r w:rsidR="00D872D2">
        <w:rPr>
          <w:rFonts w:ascii="Times New Roman" w:eastAsiaTheme="minorHAnsi" w:hAnsi="Times New Roman"/>
          <w:sz w:val="24"/>
          <w:szCs w:val="24"/>
        </w:rPr>
        <w:t>for the project</w:t>
      </w:r>
      <w:r w:rsidR="00763072">
        <w:rPr>
          <w:rFonts w:ascii="Times New Roman" w:eastAsiaTheme="minorHAnsi" w:hAnsi="Times New Roman"/>
          <w:sz w:val="24"/>
          <w:szCs w:val="24"/>
        </w:rPr>
        <w:t xml:space="preserve"> by Ravish Liquors.</w:t>
      </w:r>
      <w:r w:rsidR="00471812">
        <w:rPr>
          <w:rFonts w:ascii="Times New Roman" w:eastAsiaTheme="minorHAnsi" w:hAnsi="Times New Roman"/>
          <w:sz w:val="24"/>
          <w:szCs w:val="24"/>
        </w:rPr>
        <w:t xml:space="preserve"> </w:t>
      </w:r>
      <w:r w:rsidR="00471812" w:rsidRPr="00471812">
        <w:rPr>
          <w:rFonts w:ascii="Times New Roman" w:eastAsiaTheme="minorHAnsi" w:hAnsi="Times New Roman"/>
          <w:sz w:val="24"/>
          <w:szCs w:val="24"/>
        </w:rPr>
        <w:t xml:space="preserve">The answers were as follows: </w:t>
      </w:r>
      <w:r w:rsidR="00471812" w:rsidRPr="00471812">
        <w:rPr>
          <w:rFonts w:ascii="Times New Roman" w:hAnsi="Times New Roman"/>
          <w:sz w:val="24"/>
          <w:szCs w:val="24"/>
        </w:rPr>
        <w:t xml:space="preserve">Will the proposed action create a material conflict with an adopted land use plan or zoning regulations? </w:t>
      </w:r>
      <w:r w:rsidR="00800155">
        <w:rPr>
          <w:rFonts w:ascii="Times New Roman" w:hAnsi="Times New Roman"/>
          <w:sz w:val="24"/>
          <w:szCs w:val="24"/>
        </w:rPr>
        <w:t xml:space="preserve">No. </w:t>
      </w:r>
      <w:r w:rsidR="00471812" w:rsidRPr="00471812">
        <w:rPr>
          <w:rFonts w:ascii="Times New Roman" w:hAnsi="Times New Roman"/>
          <w:sz w:val="24"/>
          <w:szCs w:val="24"/>
        </w:rPr>
        <w:t xml:space="preserve">Will the proposed action result in a change in the use or intensity of use of land? </w:t>
      </w:r>
      <w:r w:rsidR="00800155">
        <w:rPr>
          <w:rFonts w:ascii="Times New Roman" w:hAnsi="Times New Roman"/>
          <w:sz w:val="24"/>
          <w:szCs w:val="24"/>
        </w:rPr>
        <w:t xml:space="preserve">No. </w:t>
      </w:r>
      <w:r w:rsidR="00471812" w:rsidRPr="00471812">
        <w:rPr>
          <w:rFonts w:ascii="Times New Roman" w:hAnsi="Times New Roman"/>
          <w:sz w:val="24"/>
          <w:szCs w:val="24"/>
        </w:rPr>
        <w:t xml:space="preserve">Will the proposed action impair the character or quality of the existing community? </w:t>
      </w:r>
      <w:r w:rsidR="00800155">
        <w:rPr>
          <w:rFonts w:ascii="Times New Roman" w:hAnsi="Times New Roman"/>
          <w:sz w:val="24"/>
          <w:szCs w:val="24"/>
        </w:rPr>
        <w:t xml:space="preserve">No. </w:t>
      </w:r>
      <w:r w:rsidR="00471812" w:rsidRPr="00471812">
        <w:rPr>
          <w:rFonts w:ascii="Times New Roman" w:hAnsi="Times New Roman"/>
          <w:sz w:val="24"/>
          <w:szCs w:val="24"/>
        </w:rPr>
        <w:t xml:space="preserve">Will the proposed action have an impact on the environmental characteristics that caused the establishment of a Critical Environmental Area (CEA)? </w:t>
      </w:r>
      <w:r w:rsidR="00800155">
        <w:rPr>
          <w:rFonts w:ascii="Times New Roman" w:hAnsi="Times New Roman"/>
          <w:sz w:val="24"/>
          <w:szCs w:val="24"/>
        </w:rPr>
        <w:t xml:space="preserve">No. </w:t>
      </w:r>
      <w:r w:rsidR="00471812" w:rsidRPr="00471812">
        <w:rPr>
          <w:rFonts w:ascii="Times New Roman" w:hAnsi="Times New Roman"/>
          <w:sz w:val="24"/>
          <w:szCs w:val="24"/>
        </w:rPr>
        <w:t xml:space="preserve">Will the proposed action result in an adverse change in the existing level of traffic or affect existing infrastructure for mass transit, biking or walkway? </w:t>
      </w:r>
      <w:r w:rsidR="00800155">
        <w:rPr>
          <w:rFonts w:ascii="Times New Roman" w:hAnsi="Times New Roman"/>
          <w:sz w:val="24"/>
          <w:szCs w:val="24"/>
        </w:rPr>
        <w:t xml:space="preserve">No. </w:t>
      </w:r>
      <w:r w:rsidR="00471812" w:rsidRPr="00471812">
        <w:rPr>
          <w:rFonts w:ascii="Times New Roman" w:hAnsi="Times New Roman"/>
          <w:sz w:val="24"/>
          <w:szCs w:val="24"/>
        </w:rPr>
        <w:lastRenderedPageBreak/>
        <w:t xml:space="preserve">Will the proposed action cause an increase in the use of </w:t>
      </w:r>
      <w:r w:rsidR="00800155" w:rsidRPr="00471812">
        <w:rPr>
          <w:rFonts w:ascii="Times New Roman" w:hAnsi="Times New Roman"/>
          <w:sz w:val="24"/>
          <w:szCs w:val="24"/>
        </w:rPr>
        <w:t>energy,</w:t>
      </w:r>
      <w:r w:rsidR="00471812" w:rsidRPr="00471812">
        <w:rPr>
          <w:rFonts w:ascii="Times New Roman" w:hAnsi="Times New Roman"/>
          <w:sz w:val="24"/>
          <w:szCs w:val="24"/>
        </w:rPr>
        <w:t xml:space="preserve"> and it fails to incorporate reasonably available energy conservation or renewable energy opportunities? </w:t>
      </w:r>
      <w:r w:rsidR="00935BAF">
        <w:rPr>
          <w:rFonts w:ascii="Times New Roman" w:hAnsi="Times New Roman"/>
          <w:sz w:val="24"/>
          <w:szCs w:val="24"/>
        </w:rPr>
        <w:t xml:space="preserve">No. </w:t>
      </w:r>
      <w:r w:rsidR="00471812" w:rsidRPr="00471812">
        <w:rPr>
          <w:rFonts w:ascii="Times New Roman" w:hAnsi="Times New Roman"/>
          <w:sz w:val="24"/>
          <w:szCs w:val="24"/>
        </w:rPr>
        <w:t xml:space="preserve">Will the proposed action impact existing: a. public / private water supplies? b. public / private wastewater treatment utilities? </w:t>
      </w:r>
      <w:r w:rsidR="00935BAF">
        <w:rPr>
          <w:rFonts w:ascii="Times New Roman" w:hAnsi="Times New Roman"/>
          <w:sz w:val="24"/>
          <w:szCs w:val="24"/>
        </w:rPr>
        <w:t xml:space="preserve">No. </w:t>
      </w:r>
      <w:r w:rsidR="00471812" w:rsidRPr="00471812">
        <w:rPr>
          <w:rFonts w:ascii="Times New Roman" w:hAnsi="Times New Roman"/>
          <w:sz w:val="24"/>
          <w:szCs w:val="24"/>
        </w:rPr>
        <w:t xml:space="preserve">Will the proposed action impair the character or quality of important historic, archaeological, architectural or aesthetic resources? </w:t>
      </w:r>
      <w:r w:rsidR="00935BAF">
        <w:rPr>
          <w:rFonts w:ascii="Times New Roman" w:hAnsi="Times New Roman"/>
          <w:sz w:val="24"/>
          <w:szCs w:val="24"/>
        </w:rPr>
        <w:t xml:space="preserve">No. </w:t>
      </w:r>
      <w:r w:rsidR="00471812" w:rsidRPr="00471812">
        <w:rPr>
          <w:rFonts w:ascii="Times New Roman" w:hAnsi="Times New Roman"/>
          <w:sz w:val="24"/>
          <w:szCs w:val="24"/>
        </w:rPr>
        <w:t xml:space="preserve">Will the proposed action result in an adverse change to natural resources (e.g., wetlands, waterbodies, groundwater, air quality, flora and fauna)? </w:t>
      </w:r>
      <w:r w:rsidR="00935BAF">
        <w:rPr>
          <w:rFonts w:ascii="Times New Roman" w:hAnsi="Times New Roman"/>
          <w:sz w:val="24"/>
          <w:szCs w:val="24"/>
        </w:rPr>
        <w:t xml:space="preserve">No. </w:t>
      </w:r>
      <w:r w:rsidR="00471812" w:rsidRPr="00471812">
        <w:rPr>
          <w:rFonts w:ascii="Times New Roman" w:hAnsi="Times New Roman"/>
          <w:sz w:val="24"/>
          <w:szCs w:val="24"/>
        </w:rPr>
        <w:t xml:space="preserve">Will the proposed action result in an increase in the potential for erosion, flooding or drainage problems? </w:t>
      </w:r>
      <w:r w:rsidR="00935BAF">
        <w:rPr>
          <w:rFonts w:ascii="Times New Roman" w:hAnsi="Times New Roman"/>
          <w:sz w:val="24"/>
          <w:szCs w:val="24"/>
        </w:rPr>
        <w:t xml:space="preserve">No. </w:t>
      </w:r>
      <w:r w:rsidR="00471812" w:rsidRPr="00471812">
        <w:rPr>
          <w:rFonts w:ascii="Times New Roman" w:hAnsi="Times New Roman"/>
          <w:sz w:val="24"/>
          <w:szCs w:val="24"/>
        </w:rPr>
        <w:t>Will the proposed action create a hazard to environmental resources or human health?</w:t>
      </w:r>
      <w:r w:rsidR="006A0E26">
        <w:rPr>
          <w:rFonts w:ascii="Times New Roman" w:hAnsi="Times New Roman"/>
          <w:sz w:val="24"/>
          <w:szCs w:val="24"/>
        </w:rPr>
        <w:t xml:space="preserve"> No. </w:t>
      </w:r>
      <w:r w:rsidR="002D3C14">
        <w:rPr>
          <w:rFonts w:ascii="Times New Roman" w:hAnsi="Times New Roman"/>
          <w:sz w:val="24"/>
          <w:szCs w:val="24"/>
        </w:rPr>
        <w:t xml:space="preserve">He stated that based on the answers to Part 2 of the SEAF, </w:t>
      </w:r>
      <w:r w:rsidR="00CD2379">
        <w:rPr>
          <w:rFonts w:ascii="Times New Roman" w:hAnsi="Times New Roman"/>
          <w:sz w:val="24"/>
          <w:szCs w:val="24"/>
        </w:rPr>
        <w:t xml:space="preserve">he recommends that this be </w:t>
      </w:r>
      <w:r w:rsidR="00C634B3">
        <w:rPr>
          <w:rFonts w:ascii="Times New Roman" w:hAnsi="Times New Roman"/>
          <w:sz w:val="24"/>
          <w:szCs w:val="24"/>
        </w:rPr>
        <w:t xml:space="preserve">classified as an Unlisted Action. </w:t>
      </w:r>
      <w:r w:rsidR="008B6CB2">
        <w:rPr>
          <w:rFonts w:ascii="Times New Roman" w:hAnsi="Times New Roman"/>
          <w:sz w:val="24"/>
          <w:szCs w:val="24"/>
        </w:rPr>
        <w:br/>
      </w:r>
      <w:r w:rsidR="008B6CB2">
        <w:rPr>
          <w:rFonts w:ascii="Times New Roman" w:hAnsi="Times New Roman"/>
          <w:sz w:val="24"/>
          <w:szCs w:val="24"/>
        </w:rPr>
        <w:br/>
        <w:t xml:space="preserve">A motion to </w:t>
      </w:r>
      <w:r w:rsidR="00B834FA">
        <w:rPr>
          <w:rFonts w:ascii="Times New Roman" w:hAnsi="Times New Roman"/>
          <w:sz w:val="24"/>
          <w:szCs w:val="24"/>
        </w:rPr>
        <w:t xml:space="preserve">classify the </w:t>
      </w:r>
      <w:r w:rsidR="00FC5729">
        <w:rPr>
          <w:rFonts w:ascii="Times New Roman" w:hAnsi="Times New Roman"/>
          <w:sz w:val="24"/>
          <w:szCs w:val="24"/>
        </w:rPr>
        <w:t xml:space="preserve">project </w:t>
      </w:r>
      <w:r w:rsidR="00D75653">
        <w:rPr>
          <w:rFonts w:ascii="Times New Roman" w:hAnsi="Times New Roman"/>
          <w:sz w:val="24"/>
          <w:szCs w:val="24"/>
        </w:rPr>
        <w:t xml:space="preserve">by Ravish Liquors as an Unlisted Action was made by Rodney Levine and seconded by Jarrett Lane. </w:t>
      </w:r>
      <w:r w:rsidR="005351F5">
        <w:rPr>
          <w:rFonts w:ascii="Times New Roman" w:hAnsi="Times New Roman"/>
          <w:sz w:val="24"/>
          <w:szCs w:val="24"/>
        </w:rPr>
        <w:t xml:space="preserve">Chairman Van Valkenburg, Jr. voted yes. </w:t>
      </w:r>
      <w:r w:rsidR="00FB48F9">
        <w:rPr>
          <w:rFonts w:ascii="Times New Roman" w:hAnsi="Times New Roman"/>
          <w:sz w:val="24"/>
          <w:szCs w:val="24"/>
        </w:rPr>
        <w:t xml:space="preserve">Jarrett Lane voted yes. Rodney Levine voted yes. </w:t>
      </w:r>
      <w:r w:rsidR="00467B86">
        <w:rPr>
          <w:rFonts w:ascii="Times New Roman" w:hAnsi="Times New Roman"/>
          <w:sz w:val="24"/>
          <w:szCs w:val="24"/>
        </w:rPr>
        <w:t xml:space="preserve">Patricia Maxwell abstained. </w:t>
      </w:r>
      <w:r w:rsidR="00FB48F9">
        <w:rPr>
          <w:rFonts w:ascii="Times New Roman" w:hAnsi="Times New Roman"/>
          <w:sz w:val="24"/>
          <w:szCs w:val="24"/>
        </w:rPr>
        <w:t xml:space="preserve">The motion carried. </w:t>
      </w:r>
      <w:r w:rsidR="00760352">
        <w:rPr>
          <w:rFonts w:ascii="Times New Roman" w:hAnsi="Times New Roman"/>
          <w:sz w:val="24"/>
          <w:szCs w:val="24"/>
        </w:rPr>
        <w:br/>
      </w:r>
      <w:r w:rsidR="00760352">
        <w:rPr>
          <w:rFonts w:ascii="Times New Roman" w:hAnsi="Times New Roman"/>
          <w:sz w:val="24"/>
          <w:szCs w:val="24"/>
        </w:rPr>
        <w:br/>
      </w:r>
      <w:r w:rsidR="00463DB7">
        <w:rPr>
          <w:rFonts w:ascii="Times New Roman" w:hAnsi="Times New Roman"/>
          <w:sz w:val="24"/>
          <w:szCs w:val="24"/>
        </w:rPr>
        <w:t xml:space="preserve">Chairman Van Valkenburg, Jr. stated that </w:t>
      </w:r>
      <w:r w:rsidR="00463DB7" w:rsidRPr="00463DB7">
        <w:rPr>
          <w:rFonts w:ascii="Times New Roman" w:hAnsi="Times New Roman"/>
          <w:sz w:val="24"/>
          <w:szCs w:val="24"/>
        </w:rPr>
        <w:t xml:space="preserve">based on the information and analysis </w:t>
      </w:r>
      <w:r w:rsidR="00463DB7">
        <w:rPr>
          <w:rFonts w:ascii="Times New Roman" w:hAnsi="Times New Roman"/>
          <w:sz w:val="24"/>
          <w:szCs w:val="24"/>
        </w:rPr>
        <w:t>of the SE</w:t>
      </w:r>
      <w:r w:rsidR="009810C8">
        <w:rPr>
          <w:rFonts w:ascii="Times New Roman" w:hAnsi="Times New Roman"/>
          <w:sz w:val="24"/>
          <w:szCs w:val="24"/>
        </w:rPr>
        <w:t>AF</w:t>
      </w:r>
      <w:r w:rsidR="00463DB7" w:rsidRPr="00463DB7">
        <w:rPr>
          <w:rFonts w:ascii="Times New Roman" w:hAnsi="Times New Roman"/>
          <w:sz w:val="24"/>
          <w:szCs w:val="24"/>
        </w:rPr>
        <w:t>, and any supporting documentation, that the</w:t>
      </w:r>
      <w:r w:rsidR="009810C8">
        <w:rPr>
          <w:rFonts w:ascii="Times New Roman" w:hAnsi="Times New Roman"/>
          <w:sz w:val="24"/>
          <w:szCs w:val="24"/>
        </w:rPr>
        <w:t xml:space="preserve"> Planning Board has determined that the</w:t>
      </w:r>
      <w:r w:rsidR="00463DB7" w:rsidRPr="00463DB7">
        <w:rPr>
          <w:rFonts w:ascii="Times New Roman" w:hAnsi="Times New Roman"/>
          <w:sz w:val="24"/>
          <w:szCs w:val="24"/>
        </w:rPr>
        <w:t xml:space="preserve"> proposed action will not result in any significant adverse environmental impacts.</w:t>
      </w:r>
      <w:r w:rsidR="009810C8">
        <w:rPr>
          <w:rFonts w:ascii="Times New Roman" w:hAnsi="Times New Roman"/>
          <w:sz w:val="24"/>
          <w:szCs w:val="24"/>
        </w:rPr>
        <w:t xml:space="preserve"> </w:t>
      </w:r>
      <w:r w:rsidR="00467B86">
        <w:rPr>
          <w:rFonts w:ascii="Times New Roman" w:hAnsi="Times New Roman"/>
          <w:sz w:val="24"/>
          <w:szCs w:val="24"/>
        </w:rPr>
        <w:br/>
      </w:r>
      <w:r w:rsidR="00467B86">
        <w:rPr>
          <w:rFonts w:ascii="Times New Roman" w:hAnsi="Times New Roman"/>
          <w:sz w:val="24"/>
          <w:szCs w:val="24"/>
        </w:rPr>
        <w:br/>
      </w:r>
      <w:r w:rsidR="00FA0B7E">
        <w:rPr>
          <w:rFonts w:ascii="Times New Roman" w:hAnsi="Times New Roman"/>
          <w:sz w:val="24"/>
          <w:szCs w:val="24"/>
        </w:rPr>
        <w:t xml:space="preserve">A motion to classify the project by Ravish Liquors as </w:t>
      </w:r>
      <w:r w:rsidR="00331354">
        <w:rPr>
          <w:rFonts w:ascii="Times New Roman" w:hAnsi="Times New Roman"/>
          <w:sz w:val="24"/>
          <w:szCs w:val="24"/>
        </w:rPr>
        <w:t xml:space="preserve">receiving a Negative Declaration was made by </w:t>
      </w:r>
      <w:r w:rsidR="00DE5803">
        <w:rPr>
          <w:rFonts w:ascii="Times New Roman" w:hAnsi="Times New Roman"/>
          <w:sz w:val="24"/>
          <w:szCs w:val="24"/>
        </w:rPr>
        <w:t xml:space="preserve">Rodney Levine and seconded by Jarrett Lane. </w:t>
      </w:r>
      <w:r w:rsidR="005351F5">
        <w:rPr>
          <w:rFonts w:ascii="Times New Roman" w:hAnsi="Times New Roman"/>
          <w:sz w:val="24"/>
          <w:szCs w:val="24"/>
        </w:rPr>
        <w:t xml:space="preserve">Chairman Van Valkenburg, Jr. voted yes. </w:t>
      </w:r>
      <w:r w:rsidR="00C739BC">
        <w:rPr>
          <w:rFonts w:ascii="Times New Roman" w:hAnsi="Times New Roman"/>
          <w:sz w:val="24"/>
          <w:szCs w:val="24"/>
        </w:rPr>
        <w:t xml:space="preserve">Jarrett Lane voted yes. Rodney Levine voted yes. Patricia Maxwell abstained. The motion carried. </w:t>
      </w:r>
      <w:r w:rsidR="00C739BC">
        <w:rPr>
          <w:rFonts w:ascii="Times New Roman" w:hAnsi="Times New Roman"/>
          <w:sz w:val="24"/>
          <w:szCs w:val="24"/>
        </w:rPr>
        <w:br/>
      </w:r>
      <w:r w:rsidR="00C739BC">
        <w:rPr>
          <w:rFonts w:ascii="Times New Roman" w:hAnsi="Times New Roman"/>
          <w:b/>
          <w:bCs/>
          <w:sz w:val="24"/>
          <w:szCs w:val="24"/>
          <w:u w:val="single"/>
        </w:rPr>
        <w:br/>
      </w:r>
      <w:r w:rsidR="004A53F6">
        <w:rPr>
          <w:rFonts w:ascii="Times New Roman" w:hAnsi="Times New Roman"/>
          <w:sz w:val="24"/>
          <w:szCs w:val="24"/>
        </w:rPr>
        <w:t xml:space="preserve">A motion to accept the Site Plan received from Ravish Liquors as approved was made by </w:t>
      </w:r>
      <w:r w:rsidR="00BF791F">
        <w:rPr>
          <w:rFonts w:ascii="Times New Roman" w:hAnsi="Times New Roman"/>
          <w:sz w:val="24"/>
          <w:szCs w:val="24"/>
        </w:rPr>
        <w:t xml:space="preserve">Rodney Levine and seconded by Jarrett Lane. </w:t>
      </w:r>
      <w:r w:rsidR="005351F5">
        <w:rPr>
          <w:rFonts w:ascii="Times New Roman" w:hAnsi="Times New Roman"/>
          <w:sz w:val="24"/>
          <w:szCs w:val="24"/>
        </w:rPr>
        <w:t>Chairman</w:t>
      </w:r>
      <w:r w:rsidR="00C5728B">
        <w:rPr>
          <w:rFonts w:ascii="Times New Roman" w:hAnsi="Times New Roman"/>
          <w:sz w:val="24"/>
          <w:szCs w:val="24"/>
        </w:rPr>
        <w:t xml:space="preserve"> Van Valkenburg, Jr. voted yes. Jarrett Lane voted yes. Rodney Levine voted yes. </w:t>
      </w:r>
      <w:r w:rsidR="005351F5">
        <w:rPr>
          <w:rFonts w:ascii="Times New Roman" w:hAnsi="Times New Roman"/>
          <w:sz w:val="24"/>
          <w:szCs w:val="24"/>
        </w:rPr>
        <w:t xml:space="preserve">Patricia Maxwell abstained. The motion carried. </w:t>
      </w:r>
      <w:r w:rsidR="004A53F6">
        <w:rPr>
          <w:rFonts w:ascii="Times New Roman" w:hAnsi="Times New Roman"/>
          <w:sz w:val="24"/>
          <w:szCs w:val="24"/>
        </w:rPr>
        <w:t xml:space="preserve"> </w:t>
      </w:r>
      <w:r w:rsidR="0002505D">
        <w:rPr>
          <w:rFonts w:ascii="Times New Roman" w:hAnsi="Times New Roman"/>
          <w:sz w:val="24"/>
          <w:szCs w:val="24"/>
        </w:rPr>
        <w:br/>
      </w:r>
      <w:r w:rsidR="0002505D">
        <w:rPr>
          <w:rFonts w:ascii="Times New Roman" w:hAnsi="Times New Roman"/>
          <w:sz w:val="24"/>
          <w:szCs w:val="24"/>
        </w:rPr>
        <w:br/>
        <w:t>Chairman Van Valkenburg, Jr. stated that a fee still needs to be paid for the Site Plan application to the Village of Coxsackie.</w:t>
      </w:r>
      <w:r w:rsidR="009F0AA2">
        <w:rPr>
          <w:rFonts w:ascii="Times New Roman" w:hAnsi="Times New Roman"/>
          <w:sz w:val="24"/>
          <w:szCs w:val="24"/>
        </w:rPr>
        <w:br/>
      </w:r>
      <w:r w:rsidR="009F0AA2">
        <w:rPr>
          <w:rFonts w:ascii="Times New Roman" w:hAnsi="Times New Roman"/>
          <w:sz w:val="24"/>
          <w:szCs w:val="24"/>
        </w:rPr>
        <w:br/>
        <w:t xml:space="preserve">Sarah Gray Miller presented the Village Clerk with a check for the fee in the amount of $300.00. </w:t>
      </w:r>
      <w:r w:rsidR="00DD5FB5">
        <w:rPr>
          <w:rFonts w:ascii="Times New Roman" w:hAnsi="Times New Roman"/>
          <w:sz w:val="24"/>
          <w:szCs w:val="24"/>
        </w:rPr>
        <w:br/>
      </w:r>
      <w:r w:rsidR="00DD5FB5">
        <w:rPr>
          <w:rFonts w:ascii="Times New Roman" w:hAnsi="Times New Roman"/>
          <w:sz w:val="24"/>
          <w:szCs w:val="24"/>
        </w:rPr>
        <w:br/>
        <w:t xml:space="preserve">Chairman Van Valkenburg, Jr. stated that the next item of business is a sketch plan conference request by Santos Associates on behalf of Piedmont Crescent Development </w:t>
      </w:r>
      <w:r w:rsidR="00512B0B">
        <w:rPr>
          <w:rFonts w:ascii="Times New Roman" w:hAnsi="Times New Roman"/>
          <w:sz w:val="24"/>
          <w:szCs w:val="24"/>
        </w:rPr>
        <w:t xml:space="preserve">LLC for consolidation of two parcels into one at 17 Riverside Avenue. </w:t>
      </w:r>
      <w:r w:rsidR="00206775">
        <w:rPr>
          <w:rFonts w:ascii="Times New Roman" w:hAnsi="Times New Roman"/>
          <w:sz w:val="24"/>
          <w:szCs w:val="24"/>
        </w:rPr>
        <w:br/>
      </w:r>
      <w:r w:rsidR="00206775">
        <w:rPr>
          <w:rFonts w:ascii="Times New Roman" w:hAnsi="Times New Roman"/>
          <w:sz w:val="24"/>
          <w:szCs w:val="24"/>
        </w:rPr>
        <w:br/>
        <w:t xml:space="preserve">Mary Beth Bianconi, of Delaware Engineering, stated that what this request is actually called is a delete and combine. </w:t>
      </w:r>
      <w:r w:rsidR="001414F7">
        <w:rPr>
          <w:rFonts w:ascii="Times New Roman" w:hAnsi="Times New Roman"/>
          <w:sz w:val="24"/>
          <w:szCs w:val="24"/>
        </w:rPr>
        <w:t xml:space="preserve">The property was originally one parcel, then it was subdivided into two parcels, </w:t>
      </w:r>
      <w:r w:rsidR="007D4F1C">
        <w:rPr>
          <w:rFonts w:ascii="Times New Roman" w:hAnsi="Times New Roman"/>
          <w:sz w:val="24"/>
          <w:szCs w:val="24"/>
        </w:rPr>
        <w:t xml:space="preserve">and now they are wishing to eliminate the subdivision that originally got approved. </w:t>
      </w:r>
      <w:r w:rsidR="00B52676">
        <w:rPr>
          <w:rFonts w:ascii="Times New Roman" w:hAnsi="Times New Roman"/>
          <w:sz w:val="24"/>
          <w:szCs w:val="24"/>
        </w:rPr>
        <w:t xml:space="preserve">The </w:t>
      </w:r>
      <w:r w:rsidR="00B52676">
        <w:rPr>
          <w:rFonts w:ascii="Times New Roman" w:hAnsi="Times New Roman"/>
          <w:sz w:val="24"/>
          <w:szCs w:val="24"/>
        </w:rPr>
        <w:lastRenderedPageBreak/>
        <w:t>Village Code does not discuss delete and combine actions</w:t>
      </w:r>
      <w:r w:rsidR="001F425E">
        <w:rPr>
          <w:rFonts w:ascii="Times New Roman" w:hAnsi="Times New Roman"/>
          <w:sz w:val="24"/>
          <w:szCs w:val="24"/>
        </w:rPr>
        <w:t xml:space="preserve">, but it does talk about lot line adjustments. </w:t>
      </w:r>
      <w:r w:rsidR="00C90F6F">
        <w:rPr>
          <w:rFonts w:ascii="Times New Roman" w:hAnsi="Times New Roman"/>
          <w:sz w:val="24"/>
          <w:szCs w:val="24"/>
        </w:rPr>
        <w:t>Technically this is not a subdivision</w:t>
      </w:r>
      <w:r w:rsidR="001B308B">
        <w:rPr>
          <w:rFonts w:ascii="Times New Roman" w:hAnsi="Times New Roman"/>
          <w:sz w:val="24"/>
          <w:szCs w:val="24"/>
        </w:rPr>
        <w:t xml:space="preserve"> because the property line will have to be adjusted to </w:t>
      </w:r>
      <w:r w:rsidR="00A716AC">
        <w:rPr>
          <w:rFonts w:ascii="Times New Roman" w:hAnsi="Times New Roman"/>
          <w:sz w:val="24"/>
          <w:szCs w:val="24"/>
        </w:rPr>
        <w:t xml:space="preserve">bring it back to one parcel. </w:t>
      </w:r>
      <w:r w:rsidR="00893C62">
        <w:rPr>
          <w:rFonts w:ascii="Times New Roman" w:hAnsi="Times New Roman"/>
          <w:sz w:val="24"/>
          <w:szCs w:val="24"/>
        </w:rPr>
        <w:t>Since the Village Code is unclear</w:t>
      </w:r>
      <w:r w:rsidR="002523D4">
        <w:rPr>
          <w:rFonts w:ascii="Times New Roman" w:hAnsi="Times New Roman"/>
          <w:sz w:val="24"/>
          <w:szCs w:val="24"/>
        </w:rPr>
        <w:t>, it was suggested to the Planning Board to conduct a sketch plan</w:t>
      </w:r>
      <w:r w:rsidR="00DA79B8">
        <w:rPr>
          <w:rFonts w:ascii="Times New Roman" w:hAnsi="Times New Roman"/>
          <w:sz w:val="24"/>
          <w:szCs w:val="24"/>
        </w:rPr>
        <w:t xml:space="preserve"> so that they can make sure the </w:t>
      </w:r>
      <w:r w:rsidR="00A41DF2">
        <w:rPr>
          <w:rFonts w:ascii="Times New Roman" w:hAnsi="Times New Roman"/>
          <w:sz w:val="24"/>
          <w:szCs w:val="24"/>
        </w:rPr>
        <w:t>property conforms to the Village Code</w:t>
      </w:r>
      <w:r w:rsidR="00CF3BBB">
        <w:rPr>
          <w:rFonts w:ascii="Times New Roman" w:hAnsi="Times New Roman"/>
          <w:sz w:val="24"/>
          <w:szCs w:val="24"/>
        </w:rPr>
        <w:t xml:space="preserve"> for things such as lot size. It has public water</w:t>
      </w:r>
      <w:r w:rsidR="00612672">
        <w:rPr>
          <w:rFonts w:ascii="Times New Roman" w:hAnsi="Times New Roman"/>
          <w:sz w:val="24"/>
          <w:szCs w:val="24"/>
        </w:rPr>
        <w:t xml:space="preserve"> and </w:t>
      </w:r>
      <w:r w:rsidR="00CF3BBB">
        <w:rPr>
          <w:rFonts w:ascii="Times New Roman" w:hAnsi="Times New Roman"/>
          <w:sz w:val="24"/>
          <w:szCs w:val="24"/>
        </w:rPr>
        <w:t>sewer</w:t>
      </w:r>
      <w:r w:rsidR="00612672">
        <w:rPr>
          <w:rFonts w:ascii="Times New Roman" w:hAnsi="Times New Roman"/>
          <w:sz w:val="24"/>
          <w:szCs w:val="24"/>
        </w:rPr>
        <w:t xml:space="preserve"> so there are no concerns about where a well or septic system will go. </w:t>
      </w:r>
      <w:r w:rsidR="006E6341">
        <w:rPr>
          <w:rFonts w:ascii="Times New Roman" w:hAnsi="Times New Roman"/>
          <w:sz w:val="24"/>
          <w:szCs w:val="24"/>
        </w:rPr>
        <w:t xml:space="preserve">It has frontage on a public street, </w:t>
      </w:r>
      <w:r w:rsidR="00E70468">
        <w:rPr>
          <w:rFonts w:ascii="Times New Roman" w:hAnsi="Times New Roman"/>
          <w:sz w:val="24"/>
          <w:szCs w:val="24"/>
        </w:rPr>
        <w:t xml:space="preserve">so it will not be creating a lot that is inaccessible. </w:t>
      </w:r>
      <w:r w:rsidR="008610B9">
        <w:rPr>
          <w:rFonts w:ascii="Times New Roman" w:hAnsi="Times New Roman"/>
          <w:sz w:val="24"/>
          <w:szCs w:val="24"/>
        </w:rPr>
        <w:br/>
      </w:r>
      <w:r w:rsidR="008610B9">
        <w:rPr>
          <w:rFonts w:ascii="Times New Roman" w:hAnsi="Times New Roman"/>
          <w:sz w:val="24"/>
          <w:szCs w:val="24"/>
        </w:rPr>
        <w:br/>
        <w:t xml:space="preserve">Robert Stout, Village Attorney, suggested to the Planning Board that the </w:t>
      </w:r>
      <w:r w:rsidR="00456D77">
        <w:rPr>
          <w:rFonts w:ascii="Times New Roman" w:hAnsi="Times New Roman"/>
          <w:sz w:val="24"/>
          <w:szCs w:val="24"/>
        </w:rPr>
        <w:t xml:space="preserve">sketch plan conference be tabled until next month so that the applicant may be present. </w:t>
      </w:r>
      <w:r w:rsidR="002A4E60">
        <w:rPr>
          <w:rFonts w:ascii="Times New Roman" w:hAnsi="Times New Roman"/>
          <w:sz w:val="24"/>
          <w:szCs w:val="24"/>
        </w:rPr>
        <w:br/>
      </w:r>
      <w:r w:rsidR="002A4E60">
        <w:rPr>
          <w:rFonts w:ascii="Times New Roman" w:hAnsi="Times New Roman"/>
          <w:sz w:val="24"/>
          <w:szCs w:val="24"/>
        </w:rPr>
        <w:br/>
      </w:r>
      <w:r w:rsidR="001167D1">
        <w:rPr>
          <w:rFonts w:ascii="Times New Roman" w:hAnsi="Times New Roman"/>
          <w:sz w:val="24"/>
          <w:szCs w:val="24"/>
        </w:rPr>
        <w:t>Patricia Maxwell asked where the property was located.</w:t>
      </w:r>
      <w:r w:rsidR="001167D1">
        <w:rPr>
          <w:rFonts w:ascii="Times New Roman" w:hAnsi="Times New Roman"/>
          <w:sz w:val="24"/>
          <w:szCs w:val="24"/>
        </w:rPr>
        <w:br/>
      </w:r>
      <w:r w:rsidR="001167D1">
        <w:rPr>
          <w:rFonts w:ascii="Times New Roman" w:hAnsi="Times New Roman"/>
          <w:sz w:val="24"/>
          <w:szCs w:val="24"/>
        </w:rPr>
        <w:br/>
      </w:r>
      <w:r w:rsidR="0048374F">
        <w:rPr>
          <w:rFonts w:ascii="Times New Roman" w:hAnsi="Times New Roman"/>
          <w:sz w:val="24"/>
          <w:szCs w:val="24"/>
        </w:rPr>
        <w:t xml:space="preserve">Mary Beth Bianconi stated that it is on the Hudson River side of Riverside Avenue. </w:t>
      </w:r>
      <w:r w:rsidR="00D71AA8">
        <w:rPr>
          <w:rFonts w:ascii="Times New Roman" w:hAnsi="Times New Roman"/>
          <w:sz w:val="24"/>
          <w:szCs w:val="24"/>
        </w:rPr>
        <w:br/>
      </w:r>
      <w:r w:rsidR="00D71AA8">
        <w:rPr>
          <w:rFonts w:ascii="Times New Roman" w:hAnsi="Times New Roman"/>
          <w:sz w:val="24"/>
          <w:szCs w:val="24"/>
        </w:rPr>
        <w:br/>
        <w:t xml:space="preserve">Chairman Van Valkenburg, Jr. stated that the Planning Board will look at the application to verify that all Site Plan criteria is met </w:t>
      </w:r>
      <w:r w:rsidR="00D5659E">
        <w:rPr>
          <w:rFonts w:ascii="Times New Roman" w:hAnsi="Times New Roman"/>
          <w:sz w:val="24"/>
          <w:szCs w:val="24"/>
        </w:rPr>
        <w:t xml:space="preserve">and table it for the next meeting to be held on </w:t>
      </w:r>
      <w:r w:rsidR="00B12138">
        <w:rPr>
          <w:rFonts w:ascii="Times New Roman" w:hAnsi="Times New Roman"/>
          <w:sz w:val="24"/>
          <w:szCs w:val="24"/>
        </w:rPr>
        <w:t>July 21</w:t>
      </w:r>
      <w:r w:rsidR="00B12138" w:rsidRPr="00B12138">
        <w:rPr>
          <w:rFonts w:ascii="Times New Roman" w:hAnsi="Times New Roman"/>
          <w:sz w:val="24"/>
          <w:szCs w:val="24"/>
          <w:vertAlign w:val="superscript"/>
        </w:rPr>
        <w:t>st</w:t>
      </w:r>
      <w:r w:rsidR="00B12138">
        <w:rPr>
          <w:rFonts w:ascii="Times New Roman" w:hAnsi="Times New Roman"/>
          <w:sz w:val="24"/>
          <w:szCs w:val="24"/>
        </w:rPr>
        <w:t xml:space="preserve">. </w:t>
      </w:r>
      <w:r w:rsidR="00E94E5F">
        <w:rPr>
          <w:rFonts w:ascii="Times New Roman" w:hAnsi="Times New Roman"/>
          <w:sz w:val="24"/>
          <w:szCs w:val="24"/>
        </w:rPr>
        <w:br/>
      </w:r>
      <w:r w:rsidR="00E94E5F">
        <w:rPr>
          <w:rFonts w:ascii="Times New Roman" w:hAnsi="Times New Roman"/>
          <w:sz w:val="24"/>
          <w:szCs w:val="24"/>
        </w:rPr>
        <w:br/>
        <w:t xml:space="preserve">Chairman Van Valkenburg, Jr. stated that the next item of business </w:t>
      </w:r>
      <w:r w:rsidR="00055EE8">
        <w:rPr>
          <w:rFonts w:ascii="Times New Roman" w:hAnsi="Times New Roman"/>
          <w:sz w:val="24"/>
          <w:szCs w:val="24"/>
        </w:rPr>
        <w:t>was</w:t>
      </w:r>
      <w:r w:rsidR="00E94E5F">
        <w:rPr>
          <w:rFonts w:ascii="Times New Roman" w:hAnsi="Times New Roman"/>
          <w:sz w:val="24"/>
          <w:szCs w:val="24"/>
        </w:rPr>
        <w:t xml:space="preserve"> </w:t>
      </w:r>
      <w:r w:rsidR="009A75F8">
        <w:rPr>
          <w:rFonts w:ascii="Times New Roman" w:hAnsi="Times New Roman"/>
          <w:sz w:val="24"/>
          <w:szCs w:val="24"/>
        </w:rPr>
        <w:t>to accept a Site Plan application received from United Mobile Homes for the construction of a manufactured housing community off of Van Dyck Street</w:t>
      </w:r>
      <w:r w:rsidR="00055EE8">
        <w:rPr>
          <w:rFonts w:ascii="Times New Roman" w:hAnsi="Times New Roman"/>
          <w:sz w:val="24"/>
          <w:szCs w:val="24"/>
        </w:rPr>
        <w:t xml:space="preserve">. </w:t>
      </w:r>
      <w:r w:rsidR="00F55EB2">
        <w:rPr>
          <w:rFonts w:ascii="Times New Roman" w:hAnsi="Times New Roman"/>
          <w:sz w:val="24"/>
          <w:szCs w:val="24"/>
        </w:rPr>
        <w:t xml:space="preserve">He has since received a request for their application to be removed from the agenda for tonight’s meeting. </w:t>
      </w:r>
      <w:r w:rsidR="00717ACD">
        <w:rPr>
          <w:rFonts w:ascii="Times New Roman" w:hAnsi="Times New Roman"/>
          <w:sz w:val="24"/>
          <w:szCs w:val="24"/>
        </w:rPr>
        <w:t xml:space="preserve">They would like to be present to give the </w:t>
      </w:r>
      <w:r w:rsidR="00976968">
        <w:rPr>
          <w:rFonts w:ascii="Times New Roman" w:hAnsi="Times New Roman"/>
          <w:sz w:val="24"/>
          <w:szCs w:val="24"/>
        </w:rPr>
        <w:t>P</w:t>
      </w:r>
      <w:r w:rsidR="00717ACD">
        <w:rPr>
          <w:rFonts w:ascii="Times New Roman" w:hAnsi="Times New Roman"/>
          <w:sz w:val="24"/>
          <w:szCs w:val="24"/>
        </w:rPr>
        <w:t xml:space="preserve">lanning </w:t>
      </w:r>
      <w:r w:rsidR="00976968">
        <w:rPr>
          <w:rFonts w:ascii="Times New Roman" w:hAnsi="Times New Roman"/>
          <w:sz w:val="24"/>
          <w:szCs w:val="24"/>
        </w:rPr>
        <w:t>Board an overview of this project at the next meeting on July 21</w:t>
      </w:r>
      <w:r w:rsidR="00976968" w:rsidRPr="00976968">
        <w:rPr>
          <w:rFonts w:ascii="Times New Roman" w:hAnsi="Times New Roman"/>
          <w:sz w:val="24"/>
          <w:szCs w:val="24"/>
          <w:vertAlign w:val="superscript"/>
        </w:rPr>
        <w:t>st</w:t>
      </w:r>
      <w:r w:rsidR="00976968">
        <w:rPr>
          <w:rFonts w:ascii="Times New Roman" w:hAnsi="Times New Roman"/>
          <w:sz w:val="24"/>
          <w:szCs w:val="24"/>
        </w:rPr>
        <w:t xml:space="preserve">. </w:t>
      </w:r>
      <w:r w:rsidR="00976968">
        <w:rPr>
          <w:rFonts w:ascii="Times New Roman" w:hAnsi="Times New Roman"/>
          <w:sz w:val="24"/>
          <w:szCs w:val="24"/>
        </w:rPr>
        <w:br/>
      </w:r>
      <w:r w:rsidR="00976968">
        <w:rPr>
          <w:rFonts w:ascii="Times New Roman" w:hAnsi="Times New Roman"/>
          <w:sz w:val="24"/>
          <w:szCs w:val="24"/>
        </w:rPr>
        <w:br/>
      </w:r>
      <w:r w:rsidR="005C521B">
        <w:rPr>
          <w:rFonts w:ascii="Times New Roman" w:hAnsi="Times New Roman"/>
          <w:sz w:val="24"/>
          <w:szCs w:val="24"/>
        </w:rPr>
        <w:t xml:space="preserve">Attorney Stout stated that </w:t>
      </w:r>
      <w:r w:rsidR="00412787">
        <w:rPr>
          <w:rFonts w:ascii="Times New Roman" w:hAnsi="Times New Roman"/>
          <w:sz w:val="24"/>
          <w:szCs w:val="24"/>
        </w:rPr>
        <w:t xml:space="preserve">this is a manufactured home project </w:t>
      </w:r>
      <w:r w:rsidR="007957A4">
        <w:rPr>
          <w:rFonts w:ascii="Times New Roman" w:hAnsi="Times New Roman"/>
          <w:sz w:val="24"/>
          <w:szCs w:val="24"/>
        </w:rPr>
        <w:t>on approximately 180 acres of land. The pro</w:t>
      </w:r>
      <w:r w:rsidR="00437841">
        <w:rPr>
          <w:rFonts w:ascii="Times New Roman" w:hAnsi="Times New Roman"/>
          <w:sz w:val="24"/>
          <w:szCs w:val="24"/>
        </w:rPr>
        <w:t>ject</w:t>
      </w:r>
      <w:r w:rsidR="007957A4">
        <w:rPr>
          <w:rFonts w:ascii="Times New Roman" w:hAnsi="Times New Roman"/>
          <w:sz w:val="24"/>
          <w:szCs w:val="24"/>
        </w:rPr>
        <w:t xml:space="preserve"> is </w:t>
      </w:r>
      <w:r w:rsidR="00437841">
        <w:rPr>
          <w:rFonts w:ascii="Times New Roman" w:hAnsi="Times New Roman"/>
          <w:sz w:val="24"/>
          <w:szCs w:val="24"/>
        </w:rPr>
        <w:t xml:space="preserve">currently located in both the Village and Town of </w:t>
      </w:r>
      <w:r w:rsidR="00163CA3">
        <w:rPr>
          <w:rFonts w:ascii="Times New Roman" w:hAnsi="Times New Roman"/>
          <w:sz w:val="24"/>
          <w:szCs w:val="24"/>
        </w:rPr>
        <w:t>Coxsackie and</w:t>
      </w:r>
      <w:r w:rsidR="00816B0B">
        <w:rPr>
          <w:rFonts w:ascii="Times New Roman" w:hAnsi="Times New Roman"/>
          <w:sz w:val="24"/>
          <w:szCs w:val="24"/>
        </w:rPr>
        <w:t xml:space="preserve"> is proposed to include approximately 360 mobile home sites. </w:t>
      </w:r>
      <w:r w:rsidR="00163CA3">
        <w:rPr>
          <w:rFonts w:ascii="Times New Roman" w:hAnsi="Times New Roman"/>
          <w:sz w:val="24"/>
          <w:szCs w:val="24"/>
        </w:rPr>
        <w:t>The applicant</w:t>
      </w:r>
      <w:r w:rsidR="00ED5D88">
        <w:rPr>
          <w:rFonts w:ascii="Times New Roman" w:hAnsi="Times New Roman"/>
          <w:sz w:val="24"/>
          <w:szCs w:val="24"/>
        </w:rPr>
        <w:t>’</w:t>
      </w:r>
      <w:r w:rsidR="00163CA3">
        <w:rPr>
          <w:rFonts w:ascii="Times New Roman" w:hAnsi="Times New Roman"/>
          <w:sz w:val="24"/>
          <w:szCs w:val="24"/>
        </w:rPr>
        <w:t>s first step is to advance an annexation process</w:t>
      </w:r>
      <w:r w:rsidR="00ED5D88">
        <w:rPr>
          <w:rFonts w:ascii="Times New Roman" w:hAnsi="Times New Roman"/>
          <w:sz w:val="24"/>
          <w:szCs w:val="24"/>
        </w:rPr>
        <w:t xml:space="preserve">. They would like certain parcels of land that is located within the Town of Coxsackie </w:t>
      </w:r>
      <w:r w:rsidR="00562574">
        <w:rPr>
          <w:rFonts w:ascii="Times New Roman" w:hAnsi="Times New Roman"/>
          <w:sz w:val="24"/>
          <w:szCs w:val="24"/>
        </w:rPr>
        <w:t xml:space="preserve">to be incorporated into the Village of Coxsackie. They have filed the annexation petition with the </w:t>
      </w:r>
      <w:r w:rsidR="00D31E6A">
        <w:rPr>
          <w:rFonts w:ascii="Times New Roman" w:hAnsi="Times New Roman"/>
          <w:sz w:val="24"/>
          <w:szCs w:val="24"/>
        </w:rPr>
        <w:t xml:space="preserve">Town and Village last week. </w:t>
      </w:r>
      <w:r w:rsidR="00272B37">
        <w:rPr>
          <w:rFonts w:ascii="Times New Roman" w:hAnsi="Times New Roman"/>
          <w:sz w:val="24"/>
          <w:szCs w:val="24"/>
        </w:rPr>
        <w:t xml:space="preserve">The application before the Planning Board </w:t>
      </w:r>
      <w:r w:rsidR="00771DD1">
        <w:rPr>
          <w:rFonts w:ascii="Times New Roman" w:hAnsi="Times New Roman"/>
          <w:sz w:val="24"/>
          <w:szCs w:val="24"/>
        </w:rPr>
        <w:t xml:space="preserve">can’t proceed in full until that annexation process is complete. </w:t>
      </w:r>
      <w:r w:rsidR="0058049C">
        <w:rPr>
          <w:rFonts w:ascii="Times New Roman" w:hAnsi="Times New Roman"/>
          <w:sz w:val="24"/>
          <w:szCs w:val="24"/>
        </w:rPr>
        <w:t>The applicant also has to comply with State Environmental Quality Review Act (SEQRA) requirements.</w:t>
      </w:r>
      <w:r w:rsidR="00992FFF">
        <w:rPr>
          <w:rFonts w:ascii="Times New Roman" w:hAnsi="Times New Roman"/>
          <w:sz w:val="24"/>
          <w:szCs w:val="24"/>
        </w:rPr>
        <w:t xml:space="preserve"> There are also a number of variances that </w:t>
      </w:r>
      <w:r w:rsidR="00067140">
        <w:rPr>
          <w:rFonts w:ascii="Times New Roman" w:hAnsi="Times New Roman"/>
          <w:sz w:val="24"/>
          <w:szCs w:val="24"/>
        </w:rPr>
        <w:t xml:space="preserve">will need to go before the Zoning Board of Appeals. Should the annexation be granted, and the variances approved, then the Planning Board </w:t>
      </w:r>
      <w:r w:rsidR="00B874DE">
        <w:rPr>
          <w:rFonts w:ascii="Times New Roman" w:hAnsi="Times New Roman"/>
          <w:sz w:val="24"/>
          <w:szCs w:val="24"/>
        </w:rPr>
        <w:t xml:space="preserve">can conduct the review of the Site Plan. It will be quite a lengthy process </w:t>
      </w:r>
      <w:r w:rsidR="0038368D">
        <w:rPr>
          <w:rFonts w:ascii="Times New Roman" w:hAnsi="Times New Roman"/>
          <w:sz w:val="24"/>
          <w:szCs w:val="24"/>
        </w:rPr>
        <w:t xml:space="preserve">with contingencies built in. </w:t>
      </w:r>
      <w:r w:rsidR="008B3299">
        <w:rPr>
          <w:rFonts w:ascii="Times New Roman" w:hAnsi="Times New Roman"/>
          <w:sz w:val="24"/>
          <w:szCs w:val="24"/>
        </w:rPr>
        <w:t>Of course,</w:t>
      </w:r>
      <w:r w:rsidR="0038368D">
        <w:rPr>
          <w:rFonts w:ascii="Times New Roman" w:hAnsi="Times New Roman"/>
          <w:sz w:val="24"/>
          <w:szCs w:val="24"/>
        </w:rPr>
        <w:t xml:space="preserve"> they have to comply with Village law, </w:t>
      </w:r>
      <w:r w:rsidR="00F60C64">
        <w:rPr>
          <w:rFonts w:ascii="Times New Roman" w:hAnsi="Times New Roman"/>
          <w:sz w:val="24"/>
          <w:szCs w:val="24"/>
        </w:rPr>
        <w:t xml:space="preserve">SEQR, Village Code and NYS General Municipal Law.  </w:t>
      </w:r>
      <w:r w:rsidR="003E1708">
        <w:rPr>
          <w:rFonts w:ascii="Times New Roman" w:hAnsi="Times New Roman"/>
          <w:sz w:val="24"/>
          <w:szCs w:val="24"/>
        </w:rPr>
        <w:t xml:space="preserve">There will be more to come next month when they give a presentation before the Planning Board. </w:t>
      </w:r>
      <w:r w:rsidR="009A38F5">
        <w:rPr>
          <w:rFonts w:ascii="Times New Roman" w:hAnsi="Times New Roman"/>
          <w:sz w:val="24"/>
          <w:szCs w:val="24"/>
        </w:rPr>
        <w:br/>
      </w:r>
      <w:r w:rsidR="009A38F5">
        <w:rPr>
          <w:rFonts w:ascii="Times New Roman" w:hAnsi="Times New Roman"/>
          <w:sz w:val="24"/>
          <w:szCs w:val="24"/>
        </w:rPr>
        <w:br/>
      </w:r>
      <w:r w:rsidR="00097593">
        <w:rPr>
          <w:rFonts w:ascii="Times New Roman" w:hAnsi="Times New Roman"/>
          <w:sz w:val="24"/>
          <w:szCs w:val="24"/>
        </w:rPr>
        <w:t>Chairman Van Valkenburg, Jr. stated that the next item o</w:t>
      </w:r>
      <w:r w:rsidR="006A7629">
        <w:rPr>
          <w:rFonts w:ascii="Times New Roman" w:hAnsi="Times New Roman"/>
          <w:sz w:val="24"/>
          <w:szCs w:val="24"/>
        </w:rPr>
        <w:t xml:space="preserve">n the agenda is </w:t>
      </w:r>
      <w:r w:rsidR="000115A5">
        <w:rPr>
          <w:rFonts w:ascii="Times New Roman" w:hAnsi="Times New Roman"/>
          <w:sz w:val="24"/>
          <w:szCs w:val="24"/>
        </w:rPr>
        <w:t xml:space="preserve">the Site Plan application received from Empire Riverfront Ventures LLC for </w:t>
      </w:r>
      <w:r w:rsidR="00D529EC">
        <w:rPr>
          <w:rFonts w:ascii="Times New Roman" w:hAnsi="Times New Roman"/>
          <w:sz w:val="24"/>
          <w:szCs w:val="24"/>
        </w:rPr>
        <w:t xml:space="preserve">the projects located at 22-34, 60 and 66 </w:t>
      </w:r>
      <w:r w:rsidR="00D529EC">
        <w:rPr>
          <w:rFonts w:ascii="Times New Roman" w:hAnsi="Times New Roman"/>
          <w:sz w:val="24"/>
          <w:szCs w:val="24"/>
        </w:rPr>
        <w:lastRenderedPageBreak/>
        <w:t xml:space="preserve">South River Street. </w:t>
      </w:r>
      <w:r w:rsidR="007D40C2">
        <w:rPr>
          <w:rFonts w:ascii="Times New Roman" w:hAnsi="Times New Roman"/>
          <w:sz w:val="24"/>
          <w:szCs w:val="24"/>
        </w:rPr>
        <w:t xml:space="preserve">The Planning Board will assume lead agency status and begin the SEQRA review. </w:t>
      </w:r>
      <w:r w:rsidR="00F067E9">
        <w:rPr>
          <w:rFonts w:ascii="Times New Roman" w:hAnsi="Times New Roman"/>
          <w:sz w:val="24"/>
          <w:szCs w:val="24"/>
        </w:rPr>
        <w:br/>
      </w:r>
      <w:r w:rsidR="00F067E9">
        <w:rPr>
          <w:rFonts w:ascii="Times New Roman" w:hAnsi="Times New Roman"/>
          <w:sz w:val="24"/>
          <w:szCs w:val="24"/>
        </w:rPr>
        <w:br/>
        <w:t xml:space="preserve">Mary Beth Bianconi stated that the </w:t>
      </w:r>
      <w:r w:rsidR="00421643">
        <w:rPr>
          <w:rFonts w:ascii="Times New Roman" w:hAnsi="Times New Roman"/>
          <w:sz w:val="24"/>
          <w:szCs w:val="24"/>
        </w:rPr>
        <w:t>Planning Board resolved to classify the Action as a Type 1 a</w:t>
      </w:r>
      <w:r w:rsidR="00193DB6">
        <w:rPr>
          <w:rFonts w:ascii="Times New Roman" w:hAnsi="Times New Roman"/>
          <w:sz w:val="24"/>
          <w:szCs w:val="24"/>
        </w:rPr>
        <w:t>ction under SEQR</w:t>
      </w:r>
      <w:r w:rsidR="0017553C">
        <w:rPr>
          <w:rFonts w:ascii="Times New Roman" w:hAnsi="Times New Roman"/>
          <w:sz w:val="24"/>
          <w:szCs w:val="24"/>
        </w:rPr>
        <w:t xml:space="preserve">. There are other agencies besides the Planning Board who are involved in this project. </w:t>
      </w:r>
      <w:r w:rsidR="0020575F">
        <w:rPr>
          <w:rFonts w:ascii="Times New Roman" w:hAnsi="Times New Roman"/>
          <w:sz w:val="24"/>
          <w:szCs w:val="24"/>
        </w:rPr>
        <w:t xml:space="preserve">Those other agencies </w:t>
      </w:r>
      <w:r w:rsidR="0003469A">
        <w:rPr>
          <w:rFonts w:ascii="Times New Roman" w:hAnsi="Times New Roman"/>
          <w:sz w:val="24"/>
          <w:szCs w:val="24"/>
        </w:rPr>
        <w:t xml:space="preserve">have to agree with the decision of the Planning Board acting as </w:t>
      </w:r>
      <w:r w:rsidR="00CA12D5">
        <w:rPr>
          <w:rFonts w:ascii="Times New Roman" w:hAnsi="Times New Roman"/>
          <w:sz w:val="24"/>
          <w:szCs w:val="24"/>
        </w:rPr>
        <w:t>L</w:t>
      </w:r>
      <w:r w:rsidR="0003469A">
        <w:rPr>
          <w:rFonts w:ascii="Times New Roman" w:hAnsi="Times New Roman"/>
          <w:sz w:val="24"/>
          <w:szCs w:val="24"/>
        </w:rPr>
        <w:t xml:space="preserve">ead </w:t>
      </w:r>
      <w:r w:rsidR="00CA12D5">
        <w:rPr>
          <w:rFonts w:ascii="Times New Roman" w:hAnsi="Times New Roman"/>
          <w:sz w:val="24"/>
          <w:szCs w:val="24"/>
        </w:rPr>
        <w:t>A</w:t>
      </w:r>
      <w:r w:rsidR="0003469A">
        <w:rPr>
          <w:rFonts w:ascii="Times New Roman" w:hAnsi="Times New Roman"/>
          <w:sz w:val="24"/>
          <w:szCs w:val="24"/>
        </w:rPr>
        <w:t xml:space="preserve">gency. </w:t>
      </w:r>
      <w:r w:rsidR="004F39A8">
        <w:rPr>
          <w:rFonts w:ascii="Times New Roman" w:hAnsi="Times New Roman"/>
          <w:sz w:val="24"/>
          <w:szCs w:val="24"/>
        </w:rPr>
        <w:t xml:space="preserve">The Planning Board has not received any </w:t>
      </w:r>
      <w:r w:rsidR="008F7225">
        <w:rPr>
          <w:rFonts w:ascii="Times New Roman" w:hAnsi="Times New Roman"/>
          <w:sz w:val="24"/>
          <w:szCs w:val="24"/>
        </w:rPr>
        <w:t>objections to the Lead Agency declaration of intent</w:t>
      </w:r>
      <w:r w:rsidR="00B93450">
        <w:rPr>
          <w:rFonts w:ascii="Times New Roman" w:hAnsi="Times New Roman"/>
          <w:sz w:val="24"/>
          <w:szCs w:val="24"/>
        </w:rPr>
        <w:t xml:space="preserve">. The </w:t>
      </w:r>
      <w:r w:rsidR="00CA12D5">
        <w:rPr>
          <w:rFonts w:ascii="Times New Roman" w:hAnsi="Times New Roman"/>
          <w:sz w:val="24"/>
          <w:szCs w:val="24"/>
        </w:rPr>
        <w:t>L</w:t>
      </w:r>
      <w:r w:rsidR="00B93450">
        <w:rPr>
          <w:rFonts w:ascii="Times New Roman" w:hAnsi="Times New Roman"/>
          <w:sz w:val="24"/>
          <w:szCs w:val="24"/>
        </w:rPr>
        <w:t xml:space="preserve">ead </w:t>
      </w:r>
      <w:r w:rsidR="00CA12D5">
        <w:rPr>
          <w:rFonts w:ascii="Times New Roman" w:hAnsi="Times New Roman"/>
          <w:sz w:val="24"/>
          <w:szCs w:val="24"/>
        </w:rPr>
        <w:t>A</w:t>
      </w:r>
      <w:r w:rsidR="00B93450">
        <w:rPr>
          <w:rFonts w:ascii="Times New Roman" w:hAnsi="Times New Roman"/>
          <w:sz w:val="24"/>
          <w:szCs w:val="24"/>
        </w:rPr>
        <w:t xml:space="preserve">gency is responsible for conducting the </w:t>
      </w:r>
      <w:r w:rsidR="007F1171">
        <w:rPr>
          <w:rFonts w:ascii="Times New Roman" w:hAnsi="Times New Roman"/>
          <w:sz w:val="24"/>
          <w:szCs w:val="24"/>
        </w:rPr>
        <w:t xml:space="preserve">review. The Planning Board announced its intent to act as </w:t>
      </w:r>
      <w:r w:rsidR="00CA12D5">
        <w:rPr>
          <w:rFonts w:ascii="Times New Roman" w:hAnsi="Times New Roman"/>
          <w:sz w:val="24"/>
          <w:szCs w:val="24"/>
        </w:rPr>
        <w:t>L</w:t>
      </w:r>
      <w:r w:rsidR="007F1171">
        <w:rPr>
          <w:rFonts w:ascii="Times New Roman" w:hAnsi="Times New Roman"/>
          <w:sz w:val="24"/>
          <w:szCs w:val="24"/>
        </w:rPr>
        <w:t xml:space="preserve">ead </w:t>
      </w:r>
      <w:r w:rsidR="00CA12D5">
        <w:rPr>
          <w:rFonts w:ascii="Times New Roman" w:hAnsi="Times New Roman"/>
          <w:sz w:val="24"/>
          <w:szCs w:val="24"/>
        </w:rPr>
        <w:t>A</w:t>
      </w:r>
      <w:r w:rsidR="007F1171">
        <w:rPr>
          <w:rFonts w:ascii="Times New Roman" w:hAnsi="Times New Roman"/>
          <w:sz w:val="24"/>
          <w:szCs w:val="24"/>
        </w:rPr>
        <w:t>gency at the April 21</w:t>
      </w:r>
      <w:r w:rsidR="007F1171" w:rsidRPr="007F1171">
        <w:rPr>
          <w:rFonts w:ascii="Times New Roman" w:hAnsi="Times New Roman"/>
          <w:sz w:val="24"/>
          <w:szCs w:val="24"/>
          <w:vertAlign w:val="superscript"/>
        </w:rPr>
        <w:t>st</w:t>
      </w:r>
      <w:r w:rsidR="007F1171">
        <w:rPr>
          <w:rFonts w:ascii="Times New Roman" w:hAnsi="Times New Roman"/>
          <w:sz w:val="24"/>
          <w:szCs w:val="24"/>
        </w:rPr>
        <w:t xml:space="preserve"> meeting. </w:t>
      </w:r>
      <w:r w:rsidR="005B2C72">
        <w:rPr>
          <w:rFonts w:ascii="Times New Roman" w:hAnsi="Times New Roman"/>
          <w:sz w:val="24"/>
          <w:szCs w:val="24"/>
        </w:rPr>
        <w:t>An updated Long EAF was submitted by the applicant in early May, and on May 13</w:t>
      </w:r>
      <w:r w:rsidR="005B2C72" w:rsidRPr="005B2C72">
        <w:rPr>
          <w:rFonts w:ascii="Times New Roman" w:hAnsi="Times New Roman"/>
          <w:sz w:val="24"/>
          <w:szCs w:val="24"/>
          <w:vertAlign w:val="superscript"/>
        </w:rPr>
        <w:t>th</w:t>
      </w:r>
      <w:r w:rsidR="005B2C72">
        <w:rPr>
          <w:rFonts w:ascii="Times New Roman" w:hAnsi="Times New Roman"/>
          <w:sz w:val="24"/>
          <w:szCs w:val="24"/>
        </w:rPr>
        <w:t xml:space="preserve">, circulation </w:t>
      </w:r>
      <w:r w:rsidR="007E5959">
        <w:rPr>
          <w:rFonts w:ascii="Times New Roman" w:hAnsi="Times New Roman"/>
          <w:sz w:val="24"/>
          <w:szCs w:val="24"/>
        </w:rPr>
        <w:t xml:space="preserve">for concurrence of </w:t>
      </w:r>
      <w:r w:rsidR="00CA12D5">
        <w:rPr>
          <w:rFonts w:ascii="Times New Roman" w:hAnsi="Times New Roman"/>
          <w:sz w:val="24"/>
          <w:szCs w:val="24"/>
        </w:rPr>
        <w:t>L</w:t>
      </w:r>
      <w:r w:rsidR="007E5959">
        <w:rPr>
          <w:rFonts w:ascii="Times New Roman" w:hAnsi="Times New Roman"/>
          <w:sz w:val="24"/>
          <w:szCs w:val="24"/>
        </w:rPr>
        <w:t xml:space="preserve">ead </w:t>
      </w:r>
      <w:r w:rsidR="00CA12D5">
        <w:rPr>
          <w:rFonts w:ascii="Times New Roman" w:hAnsi="Times New Roman"/>
          <w:sz w:val="24"/>
          <w:szCs w:val="24"/>
        </w:rPr>
        <w:t>A</w:t>
      </w:r>
      <w:r w:rsidR="007E5959">
        <w:rPr>
          <w:rFonts w:ascii="Times New Roman" w:hAnsi="Times New Roman"/>
          <w:sz w:val="24"/>
          <w:szCs w:val="24"/>
        </w:rPr>
        <w:t xml:space="preserve">gency status and jurisdictional matter was initiated. </w:t>
      </w:r>
      <w:r w:rsidR="00107174">
        <w:rPr>
          <w:rFonts w:ascii="Times New Roman" w:hAnsi="Times New Roman"/>
          <w:sz w:val="24"/>
          <w:szCs w:val="24"/>
        </w:rPr>
        <w:t>So, at this point</w:t>
      </w:r>
      <w:r w:rsidR="00D52B83">
        <w:rPr>
          <w:rFonts w:ascii="Times New Roman" w:hAnsi="Times New Roman"/>
          <w:sz w:val="24"/>
          <w:szCs w:val="24"/>
        </w:rPr>
        <w:t xml:space="preserve">, the Planning Board can formally confirm Lead Agency status. </w:t>
      </w:r>
      <w:r w:rsidR="00D4354F">
        <w:rPr>
          <w:rFonts w:ascii="Times New Roman" w:hAnsi="Times New Roman"/>
          <w:sz w:val="24"/>
          <w:szCs w:val="24"/>
        </w:rPr>
        <w:br/>
      </w:r>
      <w:r w:rsidR="00D4354F">
        <w:rPr>
          <w:rFonts w:ascii="Times New Roman" w:hAnsi="Times New Roman"/>
          <w:sz w:val="24"/>
          <w:szCs w:val="24"/>
        </w:rPr>
        <w:br/>
        <w:t xml:space="preserve">A motion to </w:t>
      </w:r>
      <w:r w:rsidR="0036129B">
        <w:rPr>
          <w:rFonts w:ascii="Times New Roman" w:hAnsi="Times New Roman"/>
          <w:sz w:val="24"/>
          <w:szCs w:val="24"/>
        </w:rPr>
        <w:t xml:space="preserve">declare the Planning Board as Lead Agency for the Empire Riverfront Ventures project(s) on South River Street was made by </w:t>
      </w:r>
      <w:r w:rsidR="00415637">
        <w:rPr>
          <w:rFonts w:ascii="Times New Roman" w:hAnsi="Times New Roman"/>
          <w:sz w:val="24"/>
          <w:szCs w:val="24"/>
        </w:rPr>
        <w:t xml:space="preserve">Patricia Maxwell and seconded by Jarrett Lane. Jarrett Lane voted yes. Rodney Levine voted yes. Patricia Maxwell voted yes. The motion carried. </w:t>
      </w:r>
    </w:p>
    <w:p w14:paraId="00BDB11C" w14:textId="78395159" w:rsidR="008A270E" w:rsidRDefault="00BA2D04" w:rsidP="008A270E">
      <w:pPr>
        <w:spacing w:after="0"/>
        <w:rPr>
          <w:rFonts w:ascii="Times New Roman" w:hAnsi="Times New Roman"/>
          <w:sz w:val="24"/>
          <w:szCs w:val="24"/>
        </w:rPr>
      </w:pPr>
      <w:r>
        <w:rPr>
          <w:rFonts w:ascii="Times New Roman" w:hAnsi="Times New Roman"/>
          <w:sz w:val="24"/>
          <w:szCs w:val="24"/>
        </w:rPr>
        <w:br/>
      </w:r>
      <w:r w:rsidR="009E4679">
        <w:rPr>
          <w:rFonts w:ascii="Times New Roman" w:hAnsi="Times New Roman"/>
          <w:sz w:val="24"/>
          <w:szCs w:val="24"/>
        </w:rPr>
        <w:t xml:space="preserve">Mary Beth Bianconi stated that </w:t>
      </w:r>
      <w:r w:rsidR="00BA2BF5">
        <w:rPr>
          <w:rFonts w:ascii="Times New Roman" w:hAnsi="Times New Roman"/>
          <w:sz w:val="24"/>
          <w:szCs w:val="24"/>
        </w:rPr>
        <w:t xml:space="preserve">the applicant </w:t>
      </w:r>
      <w:r w:rsidR="00E43194">
        <w:rPr>
          <w:rFonts w:ascii="Times New Roman" w:hAnsi="Times New Roman"/>
          <w:sz w:val="24"/>
          <w:szCs w:val="24"/>
        </w:rPr>
        <w:t xml:space="preserve">currently has a Site Plan and Special Use Permit application before the Planning Board. There is </w:t>
      </w:r>
      <w:r w:rsidR="004E1BC1">
        <w:rPr>
          <w:rFonts w:ascii="Times New Roman" w:hAnsi="Times New Roman"/>
          <w:sz w:val="24"/>
          <w:szCs w:val="24"/>
        </w:rPr>
        <w:t xml:space="preserve">also an Area Variance application before the Zoning Board of Appeals. </w:t>
      </w:r>
      <w:r w:rsidR="00B83D04">
        <w:rPr>
          <w:rFonts w:ascii="Times New Roman" w:hAnsi="Times New Roman"/>
          <w:sz w:val="24"/>
          <w:szCs w:val="24"/>
        </w:rPr>
        <w:t>Both applications remain incomplete at this time</w:t>
      </w:r>
      <w:r w:rsidR="006E7CF2">
        <w:rPr>
          <w:rFonts w:ascii="Times New Roman" w:hAnsi="Times New Roman"/>
          <w:sz w:val="24"/>
          <w:szCs w:val="24"/>
        </w:rPr>
        <w:t xml:space="preserve">, with some additional information needed. The process that has been playing out the last couple of months </w:t>
      </w:r>
      <w:r w:rsidR="00B713E1">
        <w:rPr>
          <w:rFonts w:ascii="Times New Roman" w:hAnsi="Times New Roman"/>
          <w:sz w:val="24"/>
          <w:szCs w:val="24"/>
        </w:rPr>
        <w:t xml:space="preserve">has been </w:t>
      </w:r>
      <w:r w:rsidR="00B3249D">
        <w:rPr>
          <w:rFonts w:ascii="Times New Roman" w:hAnsi="Times New Roman"/>
          <w:sz w:val="24"/>
          <w:szCs w:val="24"/>
        </w:rPr>
        <w:t xml:space="preserve">the </w:t>
      </w:r>
      <w:r w:rsidR="00B713E1">
        <w:rPr>
          <w:rFonts w:ascii="Times New Roman" w:hAnsi="Times New Roman"/>
          <w:sz w:val="24"/>
          <w:szCs w:val="24"/>
        </w:rPr>
        <w:t>Planning Board review</w:t>
      </w:r>
      <w:r w:rsidR="00B3249D">
        <w:rPr>
          <w:rFonts w:ascii="Times New Roman" w:hAnsi="Times New Roman"/>
          <w:sz w:val="24"/>
          <w:szCs w:val="24"/>
        </w:rPr>
        <w:t>ing</w:t>
      </w:r>
      <w:r w:rsidR="00B713E1">
        <w:rPr>
          <w:rFonts w:ascii="Times New Roman" w:hAnsi="Times New Roman"/>
          <w:sz w:val="24"/>
          <w:szCs w:val="24"/>
        </w:rPr>
        <w:t xml:space="preserve"> the documentation at hand, </w:t>
      </w:r>
      <w:r w:rsidR="00231305">
        <w:rPr>
          <w:rFonts w:ascii="Times New Roman" w:hAnsi="Times New Roman"/>
          <w:sz w:val="24"/>
          <w:szCs w:val="24"/>
        </w:rPr>
        <w:t xml:space="preserve">comparing that documentation to the Village Code, </w:t>
      </w:r>
      <w:r w:rsidR="009245B1">
        <w:rPr>
          <w:rFonts w:ascii="Times New Roman" w:hAnsi="Times New Roman"/>
          <w:sz w:val="24"/>
          <w:szCs w:val="24"/>
        </w:rPr>
        <w:t>e</w:t>
      </w:r>
      <w:r w:rsidR="004F1F75">
        <w:rPr>
          <w:rFonts w:ascii="Times New Roman" w:hAnsi="Times New Roman"/>
          <w:sz w:val="24"/>
          <w:szCs w:val="24"/>
        </w:rPr>
        <w:t xml:space="preserve">valuate </w:t>
      </w:r>
      <w:r w:rsidR="00032076">
        <w:rPr>
          <w:rFonts w:ascii="Times New Roman" w:hAnsi="Times New Roman"/>
          <w:sz w:val="24"/>
          <w:szCs w:val="24"/>
        </w:rPr>
        <w:t>whether or not that</w:t>
      </w:r>
      <w:r w:rsidR="004F1F75">
        <w:rPr>
          <w:rFonts w:ascii="Times New Roman" w:hAnsi="Times New Roman"/>
          <w:sz w:val="24"/>
          <w:szCs w:val="24"/>
        </w:rPr>
        <w:t xml:space="preserve"> information </w:t>
      </w:r>
      <w:r w:rsidR="0069286C">
        <w:rPr>
          <w:rFonts w:ascii="Times New Roman" w:hAnsi="Times New Roman"/>
          <w:sz w:val="24"/>
          <w:szCs w:val="24"/>
        </w:rPr>
        <w:t xml:space="preserve">is </w:t>
      </w:r>
      <w:r w:rsidR="004F1F75">
        <w:rPr>
          <w:rFonts w:ascii="Times New Roman" w:hAnsi="Times New Roman"/>
          <w:sz w:val="24"/>
          <w:szCs w:val="24"/>
        </w:rPr>
        <w:t xml:space="preserve">on hand </w:t>
      </w:r>
      <w:r w:rsidR="0069286C">
        <w:rPr>
          <w:rFonts w:ascii="Times New Roman" w:hAnsi="Times New Roman"/>
          <w:sz w:val="24"/>
          <w:szCs w:val="24"/>
        </w:rPr>
        <w:t xml:space="preserve">to </w:t>
      </w:r>
      <w:r w:rsidR="00F56225">
        <w:rPr>
          <w:rFonts w:ascii="Times New Roman" w:hAnsi="Times New Roman"/>
          <w:sz w:val="24"/>
          <w:szCs w:val="24"/>
        </w:rPr>
        <w:t xml:space="preserve">make a declaration of significance for SEQR, </w:t>
      </w:r>
      <w:r w:rsidR="006929A3">
        <w:rPr>
          <w:rFonts w:ascii="Times New Roman" w:hAnsi="Times New Roman"/>
          <w:sz w:val="24"/>
          <w:szCs w:val="24"/>
        </w:rPr>
        <w:t xml:space="preserve">and issue SEQR findings. After the ZBA </w:t>
      </w:r>
      <w:r w:rsidR="005141C5">
        <w:rPr>
          <w:rFonts w:ascii="Times New Roman" w:hAnsi="Times New Roman"/>
          <w:sz w:val="24"/>
          <w:szCs w:val="24"/>
        </w:rPr>
        <w:t xml:space="preserve">rules on the Area Variance, then the Planning Board can </w:t>
      </w:r>
      <w:r w:rsidR="00AB1A9B">
        <w:rPr>
          <w:rFonts w:ascii="Times New Roman" w:hAnsi="Times New Roman"/>
          <w:sz w:val="24"/>
          <w:szCs w:val="24"/>
        </w:rPr>
        <w:t xml:space="preserve">act on the Special Use Permit and Site Plan application. </w:t>
      </w:r>
      <w:r w:rsidR="00F33D51">
        <w:rPr>
          <w:rFonts w:ascii="Times New Roman" w:hAnsi="Times New Roman"/>
          <w:sz w:val="24"/>
          <w:szCs w:val="24"/>
        </w:rPr>
        <w:t>Tonight, the Planning Board can continue their review of SEQR</w:t>
      </w:r>
      <w:r w:rsidR="00C806B9">
        <w:rPr>
          <w:rFonts w:ascii="Times New Roman" w:hAnsi="Times New Roman"/>
          <w:sz w:val="24"/>
          <w:szCs w:val="24"/>
        </w:rPr>
        <w:t xml:space="preserve">A. The applicant made two submissions. </w:t>
      </w:r>
      <w:r w:rsidR="00E138DB">
        <w:rPr>
          <w:rFonts w:ascii="Times New Roman" w:hAnsi="Times New Roman"/>
          <w:sz w:val="24"/>
          <w:szCs w:val="24"/>
        </w:rPr>
        <w:t>One is dated June 6</w:t>
      </w:r>
      <w:r w:rsidR="00E138DB" w:rsidRPr="00E138DB">
        <w:rPr>
          <w:rFonts w:ascii="Times New Roman" w:hAnsi="Times New Roman"/>
          <w:sz w:val="24"/>
          <w:szCs w:val="24"/>
          <w:vertAlign w:val="superscript"/>
        </w:rPr>
        <w:t>th</w:t>
      </w:r>
      <w:r w:rsidR="00E138DB">
        <w:rPr>
          <w:rFonts w:ascii="Times New Roman" w:hAnsi="Times New Roman"/>
          <w:sz w:val="24"/>
          <w:szCs w:val="24"/>
        </w:rPr>
        <w:t xml:space="preserve"> and one is dated June 10</w:t>
      </w:r>
      <w:r w:rsidR="00E138DB" w:rsidRPr="00E138DB">
        <w:rPr>
          <w:rFonts w:ascii="Times New Roman" w:hAnsi="Times New Roman"/>
          <w:sz w:val="24"/>
          <w:szCs w:val="24"/>
          <w:vertAlign w:val="superscript"/>
        </w:rPr>
        <w:t>th</w:t>
      </w:r>
      <w:r w:rsidR="00E138DB">
        <w:rPr>
          <w:rFonts w:ascii="Times New Roman" w:hAnsi="Times New Roman"/>
          <w:sz w:val="24"/>
          <w:szCs w:val="24"/>
        </w:rPr>
        <w:t xml:space="preserve">. </w:t>
      </w:r>
      <w:r w:rsidR="00223F04">
        <w:rPr>
          <w:rFonts w:ascii="Times New Roman" w:hAnsi="Times New Roman"/>
          <w:sz w:val="24"/>
          <w:szCs w:val="24"/>
        </w:rPr>
        <w:t>Tonight,</w:t>
      </w:r>
      <w:r w:rsidR="002C075D">
        <w:rPr>
          <w:rFonts w:ascii="Times New Roman" w:hAnsi="Times New Roman"/>
          <w:sz w:val="24"/>
          <w:szCs w:val="24"/>
        </w:rPr>
        <w:t xml:space="preserve"> there is no action for the Board to take other than the action of the declaration of Lead Agency. </w:t>
      </w:r>
      <w:r w:rsidR="00223F04">
        <w:rPr>
          <w:rFonts w:ascii="Times New Roman" w:hAnsi="Times New Roman"/>
          <w:sz w:val="24"/>
          <w:szCs w:val="24"/>
        </w:rPr>
        <w:t>The Board can continue their review of the materials that were submitted</w:t>
      </w:r>
      <w:r w:rsidR="0011342B">
        <w:rPr>
          <w:rFonts w:ascii="Times New Roman" w:hAnsi="Times New Roman"/>
          <w:sz w:val="24"/>
          <w:szCs w:val="24"/>
        </w:rPr>
        <w:t xml:space="preserve">, materials that were requested, and any additional comments that the Board may have. </w:t>
      </w:r>
      <w:r w:rsidR="00BB6E73">
        <w:rPr>
          <w:rFonts w:ascii="Times New Roman" w:hAnsi="Times New Roman"/>
          <w:sz w:val="24"/>
          <w:szCs w:val="24"/>
        </w:rPr>
        <w:t>There is a question around the property ownership of 38 South River Street</w:t>
      </w:r>
      <w:r w:rsidR="000C1485">
        <w:rPr>
          <w:rFonts w:ascii="Times New Roman" w:hAnsi="Times New Roman"/>
          <w:sz w:val="24"/>
          <w:szCs w:val="24"/>
        </w:rPr>
        <w:t xml:space="preserve">. The property owner has submitted documentation to the Planning Board that indicates a potential discrepancy in property surveys in this area of South River Street. </w:t>
      </w:r>
      <w:r w:rsidR="004B2532">
        <w:rPr>
          <w:rFonts w:ascii="Times New Roman" w:hAnsi="Times New Roman"/>
          <w:sz w:val="24"/>
          <w:szCs w:val="24"/>
        </w:rPr>
        <w:t xml:space="preserve">The applicant has responded that this discrepancy is being addressed and that documentation that may be relied upon by the Village Boards for the continued review of this project will be provided. </w:t>
      </w:r>
      <w:r w:rsidR="00ED5BC8">
        <w:rPr>
          <w:rFonts w:ascii="Times New Roman" w:hAnsi="Times New Roman"/>
          <w:sz w:val="24"/>
          <w:szCs w:val="24"/>
        </w:rPr>
        <w:t>With respect to the Area Variance</w:t>
      </w:r>
      <w:r w:rsidR="00826BDB">
        <w:rPr>
          <w:rFonts w:ascii="Times New Roman" w:hAnsi="Times New Roman"/>
          <w:sz w:val="24"/>
          <w:szCs w:val="24"/>
        </w:rPr>
        <w:t xml:space="preserve">, while it is not a purview </w:t>
      </w:r>
      <w:r w:rsidR="00B907F0">
        <w:rPr>
          <w:rFonts w:ascii="Times New Roman" w:hAnsi="Times New Roman"/>
          <w:sz w:val="24"/>
          <w:szCs w:val="24"/>
        </w:rPr>
        <w:t xml:space="preserve">of this Board, because the Area Variance before the ZBA is </w:t>
      </w:r>
      <w:r w:rsidR="009173CB">
        <w:rPr>
          <w:rFonts w:ascii="Times New Roman" w:hAnsi="Times New Roman"/>
          <w:sz w:val="24"/>
          <w:szCs w:val="24"/>
        </w:rPr>
        <w:t>subject to SEQR</w:t>
      </w:r>
      <w:r w:rsidR="00354A86">
        <w:rPr>
          <w:rFonts w:ascii="Times New Roman" w:hAnsi="Times New Roman"/>
          <w:sz w:val="24"/>
          <w:szCs w:val="24"/>
        </w:rPr>
        <w:t xml:space="preserve">, the SEQR process </w:t>
      </w:r>
      <w:r w:rsidR="005F5586">
        <w:rPr>
          <w:rFonts w:ascii="Times New Roman" w:hAnsi="Times New Roman"/>
          <w:sz w:val="24"/>
          <w:szCs w:val="24"/>
        </w:rPr>
        <w:t xml:space="preserve">is being conducted by the Planning Board for the overall project. </w:t>
      </w:r>
      <w:r w:rsidR="00E5366A">
        <w:rPr>
          <w:rFonts w:ascii="Times New Roman" w:hAnsi="Times New Roman"/>
          <w:sz w:val="24"/>
          <w:szCs w:val="24"/>
        </w:rPr>
        <w:t xml:space="preserve">It is important to note that the original </w:t>
      </w:r>
      <w:r w:rsidR="008A5DEC">
        <w:rPr>
          <w:rFonts w:ascii="Times New Roman" w:hAnsi="Times New Roman"/>
          <w:sz w:val="24"/>
          <w:szCs w:val="24"/>
        </w:rPr>
        <w:t>Area Variance</w:t>
      </w:r>
      <w:r w:rsidR="00E5366A">
        <w:rPr>
          <w:rFonts w:ascii="Times New Roman" w:hAnsi="Times New Roman"/>
          <w:sz w:val="24"/>
          <w:szCs w:val="24"/>
        </w:rPr>
        <w:t xml:space="preserve"> application </w:t>
      </w:r>
      <w:r w:rsidR="00610367">
        <w:rPr>
          <w:rFonts w:ascii="Times New Roman" w:hAnsi="Times New Roman"/>
          <w:sz w:val="24"/>
          <w:szCs w:val="24"/>
        </w:rPr>
        <w:t>was submitted to the ZBA and incorporated the visual impact analysis</w:t>
      </w:r>
      <w:r w:rsidR="00927358">
        <w:rPr>
          <w:rFonts w:ascii="Times New Roman" w:hAnsi="Times New Roman"/>
          <w:sz w:val="24"/>
          <w:szCs w:val="24"/>
        </w:rPr>
        <w:t xml:space="preserve">. </w:t>
      </w:r>
      <w:r w:rsidR="00CD5A1E">
        <w:rPr>
          <w:rFonts w:ascii="Times New Roman" w:hAnsi="Times New Roman"/>
          <w:sz w:val="24"/>
          <w:szCs w:val="24"/>
        </w:rPr>
        <w:t xml:space="preserve">While this Board is not taking up the height issue, </w:t>
      </w:r>
      <w:r w:rsidR="00B914D4">
        <w:rPr>
          <w:rFonts w:ascii="Times New Roman" w:hAnsi="Times New Roman"/>
          <w:sz w:val="24"/>
          <w:szCs w:val="24"/>
        </w:rPr>
        <w:t xml:space="preserve">visual impact is part of the SEQR </w:t>
      </w:r>
      <w:r w:rsidR="00B914D4">
        <w:rPr>
          <w:rFonts w:ascii="Times New Roman" w:hAnsi="Times New Roman"/>
          <w:sz w:val="24"/>
          <w:szCs w:val="24"/>
        </w:rPr>
        <w:lastRenderedPageBreak/>
        <w:t xml:space="preserve">process. </w:t>
      </w:r>
      <w:r w:rsidR="00485C1C">
        <w:rPr>
          <w:rFonts w:ascii="Times New Roman" w:hAnsi="Times New Roman"/>
          <w:sz w:val="24"/>
          <w:szCs w:val="24"/>
        </w:rPr>
        <w:t xml:space="preserve">The applicant was asked to include in their submission </w:t>
      </w:r>
      <w:r w:rsidR="00596927">
        <w:rPr>
          <w:rFonts w:ascii="Times New Roman" w:hAnsi="Times New Roman"/>
          <w:sz w:val="24"/>
          <w:szCs w:val="24"/>
        </w:rPr>
        <w:t>a visual impact analysis</w:t>
      </w:r>
      <w:r w:rsidR="00FA7407">
        <w:rPr>
          <w:rFonts w:ascii="Times New Roman" w:hAnsi="Times New Roman"/>
          <w:sz w:val="24"/>
          <w:szCs w:val="24"/>
        </w:rPr>
        <w:t xml:space="preserve"> to the ZBA. The June 6</w:t>
      </w:r>
      <w:r w:rsidR="00FA7407" w:rsidRPr="00FA7407">
        <w:rPr>
          <w:rFonts w:ascii="Times New Roman" w:hAnsi="Times New Roman"/>
          <w:sz w:val="24"/>
          <w:szCs w:val="24"/>
          <w:vertAlign w:val="superscript"/>
        </w:rPr>
        <w:t>th</w:t>
      </w:r>
      <w:r w:rsidR="00FA7407">
        <w:rPr>
          <w:rFonts w:ascii="Times New Roman" w:hAnsi="Times New Roman"/>
          <w:sz w:val="24"/>
          <w:szCs w:val="24"/>
        </w:rPr>
        <w:t xml:space="preserve"> submission </w:t>
      </w:r>
      <w:r w:rsidR="00A63F70">
        <w:rPr>
          <w:rFonts w:ascii="Times New Roman" w:hAnsi="Times New Roman"/>
          <w:sz w:val="24"/>
          <w:szCs w:val="24"/>
        </w:rPr>
        <w:t xml:space="preserve">does include the original visual impact analysis. However, </w:t>
      </w:r>
      <w:r w:rsidR="000219D2">
        <w:rPr>
          <w:rFonts w:ascii="Times New Roman" w:hAnsi="Times New Roman"/>
          <w:sz w:val="24"/>
          <w:szCs w:val="24"/>
        </w:rPr>
        <w:t xml:space="preserve">the ZBA requested additional information </w:t>
      </w:r>
      <w:r w:rsidR="00A81E3D">
        <w:rPr>
          <w:rFonts w:ascii="Times New Roman" w:hAnsi="Times New Roman"/>
          <w:sz w:val="24"/>
          <w:szCs w:val="24"/>
        </w:rPr>
        <w:t>in regard to</w:t>
      </w:r>
      <w:r w:rsidR="00706AC8">
        <w:rPr>
          <w:rFonts w:ascii="Times New Roman" w:hAnsi="Times New Roman"/>
          <w:sz w:val="24"/>
          <w:szCs w:val="24"/>
        </w:rPr>
        <w:t xml:space="preserve"> the visual impact analysis and share that information with both the ZBA and Planning Board. </w:t>
      </w:r>
      <w:r w:rsidR="00A81E3D">
        <w:rPr>
          <w:rFonts w:ascii="Times New Roman" w:hAnsi="Times New Roman"/>
          <w:sz w:val="24"/>
          <w:szCs w:val="24"/>
        </w:rPr>
        <w:t xml:space="preserve">The visual impact analysis </w:t>
      </w:r>
      <w:r w:rsidR="0095436F">
        <w:rPr>
          <w:rFonts w:ascii="Times New Roman" w:hAnsi="Times New Roman"/>
          <w:sz w:val="24"/>
          <w:szCs w:val="24"/>
        </w:rPr>
        <w:t xml:space="preserve">that was provided, is provided with respect to </w:t>
      </w:r>
      <w:r w:rsidR="00A31BBD">
        <w:rPr>
          <w:rFonts w:ascii="Times New Roman" w:hAnsi="Times New Roman"/>
          <w:sz w:val="24"/>
          <w:szCs w:val="24"/>
        </w:rPr>
        <w:t xml:space="preserve">guidance that is available from the Department of Environmental Conservation </w:t>
      </w:r>
      <w:r w:rsidR="00CB0FE0">
        <w:rPr>
          <w:rFonts w:ascii="Times New Roman" w:hAnsi="Times New Roman"/>
          <w:sz w:val="24"/>
          <w:szCs w:val="24"/>
        </w:rPr>
        <w:t xml:space="preserve">for visual impacts that the state uses to consider </w:t>
      </w:r>
      <w:r w:rsidR="000F4042">
        <w:rPr>
          <w:rFonts w:ascii="Times New Roman" w:hAnsi="Times New Roman"/>
          <w:sz w:val="24"/>
          <w:szCs w:val="24"/>
        </w:rPr>
        <w:t xml:space="preserve">approvals. </w:t>
      </w:r>
      <w:r w:rsidR="003F1C6D">
        <w:rPr>
          <w:rFonts w:ascii="Times New Roman" w:hAnsi="Times New Roman"/>
          <w:sz w:val="24"/>
          <w:szCs w:val="24"/>
        </w:rPr>
        <w:t>It is focused on visual impacts from publicly accessible places</w:t>
      </w:r>
      <w:r w:rsidR="00574437">
        <w:rPr>
          <w:rFonts w:ascii="Times New Roman" w:hAnsi="Times New Roman"/>
          <w:sz w:val="24"/>
          <w:szCs w:val="24"/>
        </w:rPr>
        <w:t xml:space="preserve">, which makes a lot of sense. However, in this case, </w:t>
      </w:r>
      <w:r w:rsidR="00CA06EC">
        <w:rPr>
          <w:rFonts w:ascii="Times New Roman" w:hAnsi="Times New Roman"/>
          <w:sz w:val="24"/>
          <w:szCs w:val="24"/>
        </w:rPr>
        <w:t xml:space="preserve">the ZBA felt that the impact study needs to include residential areas. </w:t>
      </w:r>
      <w:r w:rsidR="00470E62">
        <w:rPr>
          <w:rFonts w:ascii="Times New Roman" w:hAnsi="Times New Roman"/>
          <w:sz w:val="24"/>
          <w:szCs w:val="24"/>
        </w:rPr>
        <w:t>Additional study needs to be done</w:t>
      </w:r>
      <w:r w:rsidR="004410F2">
        <w:rPr>
          <w:rFonts w:ascii="Times New Roman" w:hAnsi="Times New Roman"/>
          <w:sz w:val="24"/>
          <w:szCs w:val="24"/>
        </w:rPr>
        <w:t xml:space="preserve">. </w:t>
      </w:r>
      <w:r w:rsidR="0055092C">
        <w:rPr>
          <w:rFonts w:ascii="Times New Roman" w:hAnsi="Times New Roman"/>
          <w:sz w:val="24"/>
          <w:szCs w:val="24"/>
        </w:rPr>
        <w:t>To summarize, t</w:t>
      </w:r>
      <w:r w:rsidR="004410F2">
        <w:rPr>
          <w:rFonts w:ascii="Times New Roman" w:hAnsi="Times New Roman"/>
          <w:sz w:val="24"/>
          <w:szCs w:val="24"/>
        </w:rPr>
        <w:t xml:space="preserve">he visual impact analysis has been </w:t>
      </w:r>
      <w:r w:rsidR="0055092C">
        <w:rPr>
          <w:rFonts w:ascii="Times New Roman" w:hAnsi="Times New Roman"/>
          <w:sz w:val="24"/>
          <w:szCs w:val="24"/>
        </w:rPr>
        <w:t xml:space="preserve">presented. It does show </w:t>
      </w:r>
      <w:r w:rsidR="00DF4F92">
        <w:rPr>
          <w:rFonts w:ascii="Times New Roman" w:hAnsi="Times New Roman"/>
          <w:sz w:val="24"/>
          <w:szCs w:val="24"/>
        </w:rPr>
        <w:t>areas where the 5</w:t>
      </w:r>
      <w:r w:rsidR="00DF4F92" w:rsidRPr="00DF4F92">
        <w:rPr>
          <w:rFonts w:ascii="Times New Roman" w:hAnsi="Times New Roman"/>
          <w:sz w:val="24"/>
          <w:szCs w:val="24"/>
          <w:vertAlign w:val="superscript"/>
        </w:rPr>
        <w:t>th</w:t>
      </w:r>
      <w:r w:rsidR="00DF4F92">
        <w:rPr>
          <w:rFonts w:ascii="Times New Roman" w:hAnsi="Times New Roman"/>
          <w:sz w:val="24"/>
          <w:szCs w:val="24"/>
        </w:rPr>
        <w:t xml:space="preserve"> floor of the structure would be visible</w:t>
      </w:r>
      <w:r w:rsidR="00B55A2B">
        <w:rPr>
          <w:rFonts w:ascii="Times New Roman" w:hAnsi="Times New Roman"/>
          <w:sz w:val="24"/>
          <w:szCs w:val="24"/>
        </w:rPr>
        <w:t xml:space="preserve">, where it may not have been the case had it been a 4 story building. </w:t>
      </w:r>
      <w:r w:rsidR="00981581">
        <w:rPr>
          <w:rFonts w:ascii="Times New Roman" w:hAnsi="Times New Roman"/>
          <w:sz w:val="24"/>
          <w:szCs w:val="24"/>
        </w:rPr>
        <w:t xml:space="preserve">However, some of these areas take into account the topography and show if the view would be blocked with trees. </w:t>
      </w:r>
      <w:r w:rsidR="00B821D3">
        <w:rPr>
          <w:rFonts w:ascii="Times New Roman" w:hAnsi="Times New Roman"/>
          <w:sz w:val="24"/>
          <w:szCs w:val="24"/>
        </w:rPr>
        <w:t>With that said, they have requested additional information</w:t>
      </w:r>
      <w:r w:rsidR="0088518C">
        <w:rPr>
          <w:rFonts w:ascii="Times New Roman" w:hAnsi="Times New Roman"/>
          <w:sz w:val="24"/>
          <w:szCs w:val="24"/>
        </w:rPr>
        <w:t xml:space="preserve"> such as</w:t>
      </w:r>
      <w:r w:rsidR="004B45AE">
        <w:rPr>
          <w:rFonts w:ascii="Times New Roman" w:hAnsi="Times New Roman"/>
          <w:sz w:val="24"/>
          <w:szCs w:val="24"/>
        </w:rPr>
        <w:t xml:space="preserve">: </w:t>
      </w:r>
      <w:r w:rsidR="00F53A21">
        <w:rPr>
          <w:rFonts w:ascii="Times New Roman" w:hAnsi="Times New Roman"/>
          <w:sz w:val="24"/>
          <w:szCs w:val="24"/>
        </w:rPr>
        <w:t xml:space="preserve">a plan view of the top of the building </w:t>
      </w:r>
      <w:r w:rsidR="001876A4">
        <w:rPr>
          <w:rFonts w:ascii="Times New Roman" w:hAnsi="Times New Roman"/>
          <w:sz w:val="24"/>
          <w:szCs w:val="24"/>
        </w:rPr>
        <w:t>to understand the areas that will be under</w:t>
      </w:r>
      <w:r w:rsidR="00135F1F">
        <w:rPr>
          <w:rFonts w:ascii="Times New Roman" w:hAnsi="Times New Roman"/>
          <w:sz w:val="24"/>
          <w:szCs w:val="24"/>
        </w:rPr>
        <w:t xml:space="preserve"> roof and/or enclosed, and those that will be open</w:t>
      </w:r>
      <w:r w:rsidR="0081264D">
        <w:rPr>
          <w:rFonts w:ascii="Times New Roman" w:hAnsi="Times New Roman"/>
          <w:sz w:val="24"/>
          <w:szCs w:val="24"/>
        </w:rPr>
        <w:t xml:space="preserve">, such as seating areas, lighting, amplifiers for sound systems etc., </w:t>
      </w:r>
      <w:r w:rsidR="00DD191E">
        <w:rPr>
          <w:rFonts w:ascii="Times New Roman" w:hAnsi="Times New Roman"/>
          <w:sz w:val="24"/>
          <w:szCs w:val="24"/>
        </w:rPr>
        <w:t>elevation views of the fifth floor for all four faces of the structure</w:t>
      </w:r>
      <w:r w:rsidR="004F33E9">
        <w:rPr>
          <w:rFonts w:ascii="Times New Roman" w:hAnsi="Times New Roman"/>
          <w:sz w:val="24"/>
          <w:szCs w:val="24"/>
        </w:rPr>
        <w:t xml:space="preserve"> depicting finished wall materials or spaces that are open from </w:t>
      </w:r>
      <w:r w:rsidR="005F21C8">
        <w:rPr>
          <w:rFonts w:ascii="Times New Roman" w:hAnsi="Times New Roman"/>
          <w:sz w:val="24"/>
          <w:szCs w:val="24"/>
        </w:rPr>
        <w:t xml:space="preserve">various </w:t>
      </w:r>
      <w:r w:rsidR="004F33E9">
        <w:rPr>
          <w:rFonts w:ascii="Times New Roman" w:hAnsi="Times New Roman"/>
          <w:sz w:val="24"/>
          <w:szCs w:val="24"/>
        </w:rPr>
        <w:t>vantage points</w:t>
      </w:r>
      <w:r w:rsidR="002719D0">
        <w:rPr>
          <w:rFonts w:ascii="Times New Roman" w:hAnsi="Times New Roman"/>
          <w:sz w:val="24"/>
          <w:szCs w:val="24"/>
        </w:rPr>
        <w:t xml:space="preserve">, </w:t>
      </w:r>
      <w:r w:rsidR="00E768B6">
        <w:rPr>
          <w:rFonts w:ascii="Times New Roman" w:hAnsi="Times New Roman"/>
          <w:sz w:val="24"/>
          <w:szCs w:val="24"/>
        </w:rPr>
        <w:t xml:space="preserve">and </w:t>
      </w:r>
      <w:r w:rsidR="005F21C8">
        <w:rPr>
          <w:rFonts w:ascii="Times New Roman" w:hAnsi="Times New Roman"/>
          <w:sz w:val="24"/>
          <w:szCs w:val="24"/>
        </w:rPr>
        <w:t>a statement regarding the proposed business model for the operation of the facilities to be located on the 5</w:t>
      </w:r>
      <w:r w:rsidR="005F21C8" w:rsidRPr="005F21C8">
        <w:rPr>
          <w:rFonts w:ascii="Times New Roman" w:hAnsi="Times New Roman"/>
          <w:sz w:val="24"/>
          <w:szCs w:val="24"/>
          <w:vertAlign w:val="superscript"/>
        </w:rPr>
        <w:t>th</w:t>
      </w:r>
      <w:r w:rsidR="005F21C8">
        <w:rPr>
          <w:rFonts w:ascii="Times New Roman" w:hAnsi="Times New Roman"/>
          <w:sz w:val="24"/>
          <w:szCs w:val="24"/>
        </w:rPr>
        <w:t xml:space="preserve"> floor</w:t>
      </w:r>
      <w:r w:rsidR="00E768B6">
        <w:rPr>
          <w:rFonts w:ascii="Times New Roman" w:hAnsi="Times New Roman"/>
          <w:sz w:val="24"/>
          <w:szCs w:val="24"/>
        </w:rPr>
        <w:t>. The 5</w:t>
      </w:r>
      <w:r w:rsidR="00E768B6" w:rsidRPr="00E768B6">
        <w:rPr>
          <w:rFonts w:ascii="Times New Roman" w:hAnsi="Times New Roman"/>
          <w:sz w:val="24"/>
          <w:szCs w:val="24"/>
          <w:vertAlign w:val="superscript"/>
        </w:rPr>
        <w:t>th</w:t>
      </w:r>
      <w:r w:rsidR="00E768B6">
        <w:rPr>
          <w:rFonts w:ascii="Times New Roman" w:hAnsi="Times New Roman"/>
          <w:sz w:val="24"/>
          <w:szCs w:val="24"/>
        </w:rPr>
        <w:t xml:space="preserve"> floor is </w:t>
      </w:r>
      <w:r w:rsidR="00A6251E">
        <w:rPr>
          <w:rFonts w:ascii="Times New Roman" w:hAnsi="Times New Roman"/>
          <w:sz w:val="24"/>
          <w:szCs w:val="24"/>
        </w:rPr>
        <w:t>proposed to be a restaurant, so they would like additional information on hours of operation, use of outdoor amplified sound</w:t>
      </w:r>
      <w:r w:rsidR="00FA05D5">
        <w:rPr>
          <w:rFonts w:ascii="Times New Roman" w:hAnsi="Times New Roman"/>
          <w:sz w:val="24"/>
          <w:szCs w:val="24"/>
        </w:rPr>
        <w:t>, whether there will be live music, if it will be open to the public or just guests of the hotel, whether there will be outdoor grills or smokers</w:t>
      </w:r>
      <w:r w:rsidR="00F77EEE">
        <w:rPr>
          <w:rFonts w:ascii="Times New Roman" w:hAnsi="Times New Roman"/>
          <w:sz w:val="24"/>
          <w:szCs w:val="24"/>
        </w:rPr>
        <w:t xml:space="preserve">, lighting etc. </w:t>
      </w:r>
      <w:r w:rsidR="00D50337">
        <w:rPr>
          <w:rFonts w:ascii="Times New Roman" w:hAnsi="Times New Roman"/>
          <w:sz w:val="24"/>
          <w:szCs w:val="24"/>
        </w:rPr>
        <w:t xml:space="preserve">They also requested a line of sight analysis </w:t>
      </w:r>
      <w:r w:rsidR="00D61D3E">
        <w:rPr>
          <w:rFonts w:ascii="Times New Roman" w:hAnsi="Times New Roman"/>
          <w:sz w:val="24"/>
          <w:szCs w:val="24"/>
        </w:rPr>
        <w:t>depicting the visible aspects of the 5</w:t>
      </w:r>
      <w:r w:rsidR="00D61D3E" w:rsidRPr="00D61D3E">
        <w:rPr>
          <w:rFonts w:ascii="Times New Roman" w:hAnsi="Times New Roman"/>
          <w:sz w:val="24"/>
          <w:szCs w:val="24"/>
          <w:vertAlign w:val="superscript"/>
        </w:rPr>
        <w:t>th</w:t>
      </w:r>
      <w:r w:rsidR="00D61D3E">
        <w:rPr>
          <w:rFonts w:ascii="Times New Roman" w:hAnsi="Times New Roman"/>
          <w:sz w:val="24"/>
          <w:szCs w:val="24"/>
        </w:rPr>
        <w:t xml:space="preserve"> floor of the building from various vantage points. </w:t>
      </w:r>
      <w:r w:rsidR="00C51E39">
        <w:rPr>
          <w:rFonts w:ascii="Times New Roman" w:hAnsi="Times New Roman"/>
          <w:sz w:val="24"/>
          <w:szCs w:val="24"/>
        </w:rPr>
        <w:t xml:space="preserve">A line of sight analysis helps to show what someone standing on street level from various areas </w:t>
      </w:r>
      <w:r w:rsidR="008C7B66">
        <w:rPr>
          <w:rFonts w:ascii="Times New Roman" w:hAnsi="Times New Roman"/>
          <w:sz w:val="24"/>
          <w:szCs w:val="24"/>
        </w:rPr>
        <w:t xml:space="preserve">would see while looking at the hotel. </w:t>
      </w:r>
      <w:r w:rsidR="00D45C98">
        <w:rPr>
          <w:rFonts w:ascii="Times New Roman" w:hAnsi="Times New Roman"/>
          <w:sz w:val="24"/>
          <w:szCs w:val="24"/>
        </w:rPr>
        <w:t xml:space="preserve">The line of sight analysis was asked to </w:t>
      </w:r>
      <w:r w:rsidR="005A219A">
        <w:rPr>
          <w:rFonts w:ascii="Times New Roman" w:hAnsi="Times New Roman"/>
          <w:sz w:val="24"/>
          <w:szCs w:val="24"/>
        </w:rPr>
        <w:t>be done</w:t>
      </w:r>
      <w:r w:rsidR="00B014C4">
        <w:rPr>
          <w:rFonts w:ascii="Times New Roman" w:hAnsi="Times New Roman"/>
          <w:sz w:val="24"/>
          <w:szCs w:val="24"/>
        </w:rPr>
        <w:t xml:space="preserve"> from the public right of way at the intersection of Riverside Avenue and Mansion Street, </w:t>
      </w:r>
      <w:r w:rsidR="00B1673A">
        <w:rPr>
          <w:rFonts w:ascii="Times New Roman" w:hAnsi="Times New Roman"/>
          <w:sz w:val="24"/>
          <w:szCs w:val="24"/>
        </w:rPr>
        <w:t xml:space="preserve">and with permission from homeowners, </w:t>
      </w:r>
      <w:r w:rsidR="00C72FDD">
        <w:rPr>
          <w:rFonts w:ascii="Times New Roman" w:hAnsi="Times New Roman"/>
          <w:sz w:val="24"/>
          <w:szCs w:val="24"/>
        </w:rPr>
        <w:t xml:space="preserve">backyard views from homes on Ely Street located between New Street and Church Street. </w:t>
      </w:r>
      <w:r w:rsidR="005A219A">
        <w:rPr>
          <w:rFonts w:ascii="Times New Roman" w:hAnsi="Times New Roman"/>
          <w:sz w:val="24"/>
          <w:szCs w:val="24"/>
        </w:rPr>
        <w:t>If backyard access is not granted, they have requested a view from the vicinity of Church Street looking across the backyard of 34 Ely Street.</w:t>
      </w:r>
      <w:r w:rsidR="006662F3">
        <w:rPr>
          <w:rFonts w:ascii="Times New Roman" w:hAnsi="Times New Roman"/>
          <w:sz w:val="24"/>
          <w:szCs w:val="24"/>
        </w:rPr>
        <w:t xml:space="preserve"> An</w:t>
      </w:r>
      <w:r w:rsidR="00301AF2">
        <w:rPr>
          <w:rFonts w:ascii="Times New Roman" w:hAnsi="Times New Roman"/>
          <w:sz w:val="24"/>
          <w:szCs w:val="24"/>
        </w:rPr>
        <w:t xml:space="preserve"> Amended Site Plan </w:t>
      </w:r>
      <w:r w:rsidR="006662F3">
        <w:rPr>
          <w:rFonts w:ascii="Times New Roman" w:hAnsi="Times New Roman"/>
          <w:sz w:val="24"/>
          <w:szCs w:val="24"/>
        </w:rPr>
        <w:t>was received on June 6</w:t>
      </w:r>
      <w:r w:rsidR="006662F3" w:rsidRPr="006662F3">
        <w:rPr>
          <w:rFonts w:ascii="Times New Roman" w:hAnsi="Times New Roman"/>
          <w:sz w:val="24"/>
          <w:szCs w:val="24"/>
          <w:vertAlign w:val="superscript"/>
        </w:rPr>
        <w:t>th</w:t>
      </w:r>
      <w:r w:rsidR="006662F3">
        <w:rPr>
          <w:rFonts w:ascii="Times New Roman" w:hAnsi="Times New Roman"/>
          <w:sz w:val="24"/>
          <w:szCs w:val="24"/>
        </w:rPr>
        <w:t>, and a</w:t>
      </w:r>
      <w:r w:rsidR="00A14578">
        <w:rPr>
          <w:rFonts w:ascii="Times New Roman" w:hAnsi="Times New Roman"/>
          <w:sz w:val="24"/>
          <w:szCs w:val="24"/>
        </w:rPr>
        <w:t>n updated Traffic and Parking Assessment was received on June 10</w:t>
      </w:r>
      <w:r w:rsidR="00A14578" w:rsidRPr="00A14578">
        <w:rPr>
          <w:rFonts w:ascii="Times New Roman" w:hAnsi="Times New Roman"/>
          <w:sz w:val="24"/>
          <w:szCs w:val="24"/>
          <w:vertAlign w:val="superscript"/>
        </w:rPr>
        <w:t>th</w:t>
      </w:r>
      <w:r w:rsidR="00A14578">
        <w:rPr>
          <w:rFonts w:ascii="Times New Roman" w:hAnsi="Times New Roman"/>
          <w:sz w:val="24"/>
          <w:szCs w:val="24"/>
        </w:rPr>
        <w:t>.</w:t>
      </w:r>
      <w:r w:rsidR="009B4C8A">
        <w:rPr>
          <w:rFonts w:ascii="Times New Roman" w:hAnsi="Times New Roman"/>
          <w:sz w:val="24"/>
          <w:szCs w:val="24"/>
        </w:rPr>
        <w:t xml:space="preserve"> In relation to the traffic study, </w:t>
      </w:r>
      <w:r w:rsidR="00E76146">
        <w:rPr>
          <w:rFonts w:ascii="Times New Roman" w:hAnsi="Times New Roman"/>
          <w:sz w:val="24"/>
          <w:szCs w:val="24"/>
        </w:rPr>
        <w:t xml:space="preserve">the Board requested a bus/fire vehicle circulation plan </w:t>
      </w:r>
      <w:r w:rsidR="00053E7B">
        <w:rPr>
          <w:rFonts w:ascii="Times New Roman" w:hAnsi="Times New Roman"/>
          <w:sz w:val="24"/>
          <w:szCs w:val="24"/>
        </w:rPr>
        <w:t xml:space="preserve">to depict the path of travel of such a vehicle into the site, </w:t>
      </w:r>
      <w:r w:rsidR="00E76146">
        <w:rPr>
          <w:rFonts w:ascii="Times New Roman" w:hAnsi="Times New Roman"/>
          <w:sz w:val="24"/>
          <w:szCs w:val="24"/>
        </w:rPr>
        <w:t>which was provided</w:t>
      </w:r>
      <w:r w:rsidR="005943F5">
        <w:rPr>
          <w:rFonts w:ascii="Times New Roman" w:hAnsi="Times New Roman"/>
          <w:sz w:val="24"/>
          <w:szCs w:val="24"/>
        </w:rPr>
        <w:t xml:space="preserve"> in Figure 2. </w:t>
      </w:r>
      <w:r w:rsidR="00D8261D">
        <w:rPr>
          <w:rFonts w:ascii="Times New Roman" w:hAnsi="Times New Roman"/>
          <w:sz w:val="24"/>
          <w:szCs w:val="24"/>
        </w:rPr>
        <w:t xml:space="preserve">It shows that the site can accommodate this size vehicle. </w:t>
      </w:r>
      <w:r w:rsidR="00896107">
        <w:rPr>
          <w:rFonts w:ascii="Times New Roman" w:hAnsi="Times New Roman"/>
          <w:sz w:val="24"/>
          <w:szCs w:val="24"/>
        </w:rPr>
        <w:t xml:space="preserve">A question was asked in regard to the sauna and its use. </w:t>
      </w:r>
      <w:r w:rsidR="00205CC8">
        <w:rPr>
          <w:rFonts w:ascii="Times New Roman" w:hAnsi="Times New Roman"/>
          <w:sz w:val="24"/>
          <w:szCs w:val="24"/>
        </w:rPr>
        <w:t xml:space="preserve">The </w:t>
      </w:r>
      <w:r w:rsidR="008D2C06">
        <w:rPr>
          <w:rFonts w:ascii="Times New Roman" w:hAnsi="Times New Roman"/>
          <w:sz w:val="24"/>
          <w:szCs w:val="24"/>
        </w:rPr>
        <w:t xml:space="preserve">sauna does not appear to be incorporated in the trip generation calculation in any fashion. </w:t>
      </w:r>
      <w:r w:rsidR="00B6108F">
        <w:rPr>
          <w:rFonts w:ascii="Times New Roman" w:hAnsi="Times New Roman"/>
          <w:sz w:val="24"/>
          <w:szCs w:val="24"/>
        </w:rPr>
        <w:t xml:space="preserve">If the intention is that the spa is for hotel guests only, any future approval would be conditioned as such. </w:t>
      </w:r>
      <w:r w:rsidR="006F07F1">
        <w:rPr>
          <w:rFonts w:ascii="Times New Roman" w:hAnsi="Times New Roman"/>
          <w:sz w:val="24"/>
          <w:szCs w:val="24"/>
        </w:rPr>
        <w:t>If there is potential that the spa will be open as a retail establishment for stand-alone</w:t>
      </w:r>
      <w:r w:rsidR="005B646A">
        <w:rPr>
          <w:rFonts w:ascii="Times New Roman" w:hAnsi="Times New Roman"/>
          <w:sz w:val="24"/>
          <w:szCs w:val="24"/>
        </w:rPr>
        <w:t xml:space="preserve"> operations, the trip generation will require an update to accommodate such use. </w:t>
      </w:r>
      <w:r w:rsidR="00A769CD">
        <w:rPr>
          <w:rFonts w:ascii="Times New Roman" w:hAnsi="Times New Roman"/>
          <w:sz w:val="24"/>
          <w:szCs w:val="24"/>
        </w:rPr>
        <w:t>Review of other similarly situated event venues on the Hudson seems to indicate that the most popular day of the week for a wedding is a Saturday</w:t>
      </w:r>
      <w:r w:rsidR="00066565">
        <w:rPr>
          <w:rFonts w:ascii="Times New Roman" w:hAnsi="Times New Roman"/>
          <w:sz w:val="24"/>
          <w:szCs w:val="24"/>
        </w:rPr>
        <w:t>, with an afternoon ceremony and evening reception</w:t>
      </w:r>
      <w:r w:rsidR="00F31D13">
        <w:rPr>
          <w:rFonts w:ascii="Times New Roman" w:hAnsi="Times New Roman"/>
          <w:sz w:val="24"/>
          <w:szCs w:val="24"/>
        </w:rPr>
        <w:t xml:space="preserve">. </w:t>
      </w:r>
      <w:r w:rsidR="006D45C0">
        <w:rPr>
          <w:rFonts w:ascii="Times New Roman" w:hAnsi="Times New Roman"/>
          <w:sz w:val="24"/>
          <w:szCs w:val="24"/>
        </w:rPr>
        <w:t xml:space="preserve">The prior traffic review </w:t>
      </w:r>
      <w:r w:rsidR="00061181">
        <w:rPr>
          <w:rFonts w:ascii="Times New Roman" w:hAnsi="Times New Roman"/>
          <w:sz w:val="24"/>
          <w:szCs w:val="24"/>
        </w:rPr>
        <w:t xml:space="preserve">evaluated Friday evening at the peak time. As a result, the updated traffic study </w:t>
      </w:r>
      <w:r w:rsidR="00AB1958">
        <w:rPr>
          <w:rFonts w:ascii="Times New Roman" w:hAnsi="Times New Roman"/>
          <w:sz w:val="24"/>
          <w:szCs w:val="24"/>
        </w:rPr>
        <w:t xml:space="preserve">takes into account trio generation and commensurate parking demands for Saturday afternoon </w:t>
      </w:r>
      <w:r w:rsidR="00AB1958">
        <w:rPr>
          <w:rFonts w:ascii="Times New Roman" w:hAnsi="Times New Roman"/>
          <w:sz w:val="24"/>
          <w:szCs w:val="24"/>
        </w:rPr>
        <w:lastRenderedPageBreak/>
        <w:t>events. This evaluation documents that Saturday peak p.m. hour trips is increased by 18</w:t>
      </w:r>
      <w:r w:rsidR="009B617B">
        <w:rPr>
          <w:rFonts w:ascii="Times New Roman" w:hAnsi="Times New Roman"/>
          <w:sz w:val="24"/>
          <w:szCs w:val="24"/>
        </w:rPr>
        <w:t xml:space="preserve"> vehicles</w:t>
      </w:r>
      <w:r w:rsidR="00AB1958">
        <w:rPr>
          <w:rFonts w:ascii="Times New Roman" w:hAnsi="Times New Roman"/>
          <w:sz w:val="24"/>
          <w:szCs w:val="24"/>
        </w:rPr>
        <w:t>, and mid-day Saturday trips increased by 24 over the previously approved plan</w:t>
      </w:r>
      <w:r w:rsidR="00D5042E">
        <w:rPr>
          <w:rFonts w:ascii="Times New Roman" w:hAnsi="Times New Roman"/>
          <w:sz w:val="24"/>
          <w:szCs w:val="24"/>
        </w:rPr>
        <w:t xml:space="preserve"> in 2019. </w:t>
      </w:r>
      <w:r w:rsidR="003D5EFE">
        <w:rPr>
          <w:rFonts w:ascii="Times New Roman" w:hAnsi="Times New Roman"/>
          <w:sz w:val="24"/>
          <w:szCs w:val="24"/>
        </w:rPr>
        <w:t>With respect to parking, there were some inconsistencies</w:t>
      </w:r>
      <w:r w:rsidR="000D0734">
        <w:rPr>
          <w:rFonts w:ascii="Times New Roman" w:hAnsi="Times New Roman"/>
          <w:sz w:val="24"/>
          <w:szCs w:val="24"/>
        </w:rPr>
        <w:t xml:space="preserve"> in relation to the Village Code. There was some discussion regarding the number of persons per vehicle</w:t>
      </w:r>
      <w:r w:rsidR="002118A9">
        <w:rPr>
          <w:rFonts w:ascii="Times New Roman" w:hAnsi="Times New Roman"/>
          <w:sz w:val="24"/>
          <w:szCs w:val="24"/>
        </w:rPr>
        <w:t xml:space="preserve"> for parking requirements. </w:t>
      </w:r>
      <w:r w:rsidR="004D26FC">
        <w:rPr>
          <w:rFonts w:ascii="Times New Roman" w:hAnsi="Times New Roman"/>
          <w:sz w:val="24"/>
          <w:szCs w:val="24"/>
        </w:rPr>
        <w:t>The original analysis included the calculation of 4 persons per vehicle</w:t>
      </w:r>
      <w:r w:rsidR="008D7BCD">
        <w:rPr>
          <w:rFonts w:ascii="Times New Roman" w:hAnsi="Times New Roman"/>
          <w:sz w:val="24"/>
          <w:szCs w:val="24"/>
        </w:rPr>
        <w:t xml:space="preserve">. After review, it was determined that somewhere between 2 ½ to 3 persons per vehicle seemed more appropriate. </w:t>
      </w:r>
      <w:r w:rsidR="00281664">
        <w:rPr>
          <w:rFonts w:ascii="Times New Roman" w:hAnsi="Times New Roman"/>
          <w:sz w:val="24"/>
          <w:szCs w:val="24"/>
        </w:rPr>
        <w:t xml:space="preserve">The analysis was recalculated to reflect that change. </w:t>
      </w:r>
      <w:r w:rsidR="00922D5D">
        <w:rPr>
          <w:rFonts w:ascii="Times New Roman" w:hAnsi="Times New Roman"/>
          <w:sz w:val="24"/>
          <w:szCs w:val="24"/>
        </w:rPr>
        <w:t xml:space="preserve">In addition, the applicant has requested banking 30 spaces of parking east of the Dolan Block to </w:t>
      </w:r>
      <w:r w:rsidR="003F3BA8">
        <w:rPr>
          <w:rFonts w:ascii="Times New Roman" w:hAnsi="Times New Roman"/>
          <w:sz w:val="24"/>
          <w:szCs w:val="24"/>
        </w:rPr>
        <w:t xml:space="preserve">avoid construction of largely un-used parking and additional impervious area. </w:t>
      </w:r>
      <w:r w:rsidR="002B13AE">
        <w:rPr>
          <w:rFonts w:ascii="Times New Roman" w:hAnsi="Times New Roman"/>
          <w:sz w:val="24"/>
          <w:szCs w:val="24"/>
        </w:rPr>
        <w:t xml:space="preserve">There would be an evaluation done </w:t>
      </w:r>
      <w:r w:rsidR="00C500BB">
        <w:rPr>
          <w:rFonts w:ascii="Times New Roman" w:hAnsi="Times New Roman"/>
          <w:sz w:val="24"/>
          <w:szCs w:val="24"/>
        </w:rPr>
        <w:t xml:space="preserve">to determine whether it is necessary to </w:t>
      </w:r>
      <w:r w:rsidR="007E66E0">
        <w:rPr>
          <w:rFonts w:ascii="Times New Roman" w:hAnsi="Times New Roman"/>
          <w:sz w:val="24"/>
          <w:szCs w:val="24"/>
        </w:rPr>
        <w:t xml:space="preserve">construct those 30 spaces. With all of that under consideration, </w:t>
      </w:r>
      <w:r w:rsidR="00751548">
        <w:rPr>
          <w:rFonts w:ascii="Times New Roman" w:hAnsi="Times New Roman"/>
          <w:sz w:val="24"/>
          <w:szCs w:val="24"/>
        </w:rPr>
        <w:t>the total demand on site would be 218 spaces provided on the Amended Site Plan</w:t>
      </w:r>
      <w:r w:rsidR="00B107EB">
        <w:rPr>
          <w:rFonts w:ascii="Times New Roman" w:hAnsi="Times New Roman"/>
          <w:sz w:val="24"/>
          <w:szCs w:val="24"/>
        </w:rPr>
        <w:t xml:space="preserve">, and with the 30 spaces banked, it does meet approval via Village Code. </w:t>
      </w:r>
      <w:r w:rsidR="00152819">
        <w:rPr>
          <w:rFonts w:ascii="Times New Roman" w:hAnsi="Times New Roman"/>
          <w:sz w:val="24"/>
          <w:szCs w:val="24"/>
        </w:rPr>
        <w:t>The</w:t>
      </w:r>
      <w:r w:rsidR="004E61A3">
        <w:rPr>
          <w:rFonts w:ascii="Times New Roman" w:hAnsi="Times New Roman"/>
          <w:sz w:val="24"/>
          <w:szCs w:val="24"/>
        </w:rPr>
        <w:t xml:space="preserve"> applicant provided a lease for the</w:t>
      </w:r>
      <w:r w:rsidR="00152819">
        <w:rPr>
          <w:rFonts w:ascii="Times New Roman" w:hAnsi="Times New Roman"/>
          <w:sz w:val="24"/>
          <w:szCs w:val="24"/>
        </w:rPr>
        <w:t xml:space="preserve"> parcel south of the Wire </w:t>
      </w:r>
      <w:r w:rsidR="004E61A3">
        <w:rPr>
          <w:rFonts w:ascii="Times New Roman" w:hAnsi="Times New Roman"/>
          <w:sz w:val="24"/>
          <w:szCs w:val="24"/>
        </w:rPr>
        <w:t xml:space="preserve">that is owned by a third party. </w:t>
      </w:r>
      <w:r w:rsidR="00186B43">
        <w:rPr>
          <w:rFonts w:ascii="Times New Roman" w:hAnsi="Times New Roman"/>
          <w:sz w:val="24"/>
          <w:szCs w:val="24"/>
        </w:rPr>
        <w:t xml:space="preserve">The property is to be used for overflow parking. </w:t>
      </w:r>
      <w:r w:rsidR="006A23A2">
        <w:rPr>
          <w:rFonts w:ascii="Times New Roman" w:hAnsi="Times New Roman"/>
          <w:sz w:val="24"/>
          <w:szCs w:val="24"/>
        </w:rPr>
        <w:t xml:space="preserve">The attorney will review the lease. </w:t>
      </w:r>
      <w:r w:rsidR="00B23735">
        <w:rPr>
          <w:rFonts w:ascii="Times New Roman" w:hAnsi="Times New Roman"/>
          <w:sz w:val="24"/>
          <w:szCs w:val="24"/>
        </w:rPr>
        <w:t xml:space="preserve">The parking is provided on a number of separate tax parcels. </w:t>
      </w:r>
      <w:r w:rsidR="009F55B1">
        <w:rPr>
          <w:rFonts w:ascii="Times New Roman" w:hAnsi="Times New Roman"/>
          <w:sz w:val="24"/>
          <w:szCs w:val="24"/>
        </w:rPr>
        <w:t xml:space="preserve">While some are presently in common ownership, there is no guarantee </w:t>
      </w:r>
      <w:r w:rsidR="008415B1">
        <w:rPr>
          <w:rFonts w:ascii="Times New Roman" w:hAnsi="Times New Roman"/>
          <w:sz w:val="24"/>
          <w:szCs w:val="24"/>
        </w:rPr>
        <w:t>that they will remain as such. Therefore, all properties where parking is provided to accommodate the land uses</w:t>
      </w:r>
      <w:r w:rsidR="003B6D5F">
        <w:rPr>
          <w:rFonts w:ascii="Times New Roman" w:hAnsi="Times New Roman"/>
          <w:sz w:val="24"/>
          <w:szCs w:val="24"/>
        </w:rPr>
        <w:t>, legal rights that run with the land,</w:t>
      </w:r>
      <w:r w:rsidR="004F72DA">
        <w:rPr>
          <w:rFonts w:ascii="Times New Roman" w:hAnsi="Times New Roman"/>
          <w:sz w:val="24"/>
          <w:szCs w:val="24"/>
        </w:rPr>
        <w:t xml:space="preserve"> are required </w:t>
      </w:r>
      <w:r w:rsidR="003B6D5F">
        <w:rPr>
          <w:rFonts w:ascii="Times New Roman" w:hAnsi="Times New Roman"/>
          <w:sz w:val="24"/>
          <w:szCs w:val="24"/>
        </w:rPr>
        <w:t xml:space="preserve">to guarantee access to required parking. </w:t>
      </w:r>
      <w:r w:rsidR="003D2FAC">
        <w:rPr>
          <w:rFonts w:ascii="Times New Roman" w:hAnsi="Times New Roman"/>
          <w:sz w:val="24"/>
          <w:szCs w:val="24"/>
        </w:rPr>
        <w:t xml:space="preserve">The other request was to delineate the dedicated parking for the apartments proposed in the Dolan Block. </w:t>
      </w:r>
      <w:r w:rsidR="009F4684">
        <w:rPr>
          <w:rFonts w:ascii="Times New Roman" w:hAnsi="Times New Roman"/>
          <w:sz w:val="24"/>
          <w:szCs w:val="24"/>
        </w:rPr>
        <w:t>There was some concern about shared parking</w:t>
      </w:r>
      <w:r w:rsidR="00E26157">
        <w:rPr>
          <w:rFonts w:ascii="Times New Roman" w:hAnsi="Times New Roman"/>
          <w:sz w:val="24"/>
          <w:szCs w:val="24"/>
        </w:rPr>
        <w:t xml:space="preserve">. </w:t>
      </w:r>
      <w:r w:rsidR="002E74BB">
        <w:rPr>
          <w:rFonts w:ascii="Times New Roman" w:hAnsi="Times New Roman"/>
          <w:sz w:val="24"/>
          <w:szCs w:val="24"/>
        </w:rPr>
        <w:t xml:space="preserve">The Site Plan has been modified to show the </w:t>
      </w:r>
      <w:r w:rsidR="00AF27BE">
        <w:rPr>
          <w:rFonts w:ascii="Times New Roman" w:hAnsi="Times New Roman"/>
          <w:sz w:val="24"/>
          <w:szCs w:val="24"/>
        </w:rPr>
        <w:t xml:space="preserve">parking area for those tenants. </w:t>
      </w:r>
      <w:r w:rsidR="00BA0954">
        <w:rPr>
          <w:rFonts w:ascii="Times New Roman" w:hAnsi="Times New Roman"/>
          <w:sz w:val="24"/>
          <w:szCs w:val="24"/>
        </w:rPr>
        <w:t xml:space="preserve">The parking proposed on the parcel south of the Wire is proposed to be created as a gravel lot. </w:t>
      </w:r>
      <w:r w:rsidR="007E576D">
        <w:rPr>
          <w:rFonts w:ascii="Times New Roman" w:hAnsi="Times New Roman"/>
          <w:sz w:val="24"/>
          <w:szCs w:val="24"/>
        </w:rPr>
        <w:t xml:space="preserve">While avoidance of impervious surfaces is greatly encouraged, the gravel lot provides </w:t>
      </w:r>
      <w:r w:rsidR="00D4027A">
        <w:rPr>
          <w:rFonts w:ascii="Times New Roman" w:hAnsi="Times New Roman"/>
          <w:sz w:val="24"/>
          <w:szCs w:val="24"/>
        </w:rPr>
        <w:t xml:space="preserve">extensive </w:t>
      </w:r>
      <w:r w:rsidR="007407D9">
        <w:rPr>
          <w:rFonts w:ascii="Times New Roman" w:hAnsi="Times New Roman"/>
          <w:sz w:val="24"/>
          <w:szCs w:val="24"/>
        </w:rPr>
        <w:t>parking,</w:t>
      </w:r>
      <w:r w:rsidR="00D4027A">
        <w:rPr>
          <w:rFonts w:ascii="Times New Roman" w:hAnsi="Times New Roman"/>
          <w:sz w:val="24"/>
          <w:szCs w:val="24"/>
        </w:rPr>
        <w:t xml:space="preserve"> so its function is critical. </w:t>
      </w:r>
      <w:r w:rsidR="007407D9">
        <w:rPr>
          <w:rFonts w:ascii="Times New Roman" w:hAnsi="Times New Roman"/>
          <w:sz w:val="24"/>
          <w:szCs w:val="24"/>
        </w:rPr>
        <w:t xml:space="preserve">The Site Plan has been revised to show </w:t>
      </w:r>
      <w:r w:rsidR="003376D2">
        <w:rPr>
          <w:rFonts w:ascii="Times New Roman" w:hAnsi="Times New Roman"/>
          <w:sz w:val="24"/>
          <w:szCs w:val="24"/>
        </w:rPr>
        <w:t xml:space="preserve">that there will be concrete will stops, </w:t>
      </w:r>
      <w:r w:rsidR="00AD7FBE">
        <w:rPr>
          <w:rFonts w:ascii="Times New Roman" w:hAnsi="Times New Roman"/>
          <w:sz w:val="24"/>
          <w:szCs w:val="24"/>
        </w:rPr>
        <w:t xml:space="preserve">parking islands in conformance with the Village Code, </w:t>
      </w:r>
      <w:r w:rsidR="00E02CCE">
        <w:rPr>
          <w:rFonts w:ascii="Times New Roman" w:hAnsi="Times New Roman"/>
          <w:sz w:val="24"/>
          <w:szCs w:val="24"/>
        </w:rPr>
        <w:t xml:space="preserve">and </w:t>
      </w:r>
      <w:r w:rsidR="00E71D50">
        <w:rPr>
          <w:rFonts w:ascii="Times New Roman" w:hAnsi="Times New Roman"/>
          <w:sz w:val="24"/>
          <w:szCs w:val="24"/>
        </w:rPr>
        <w:t>a cross section detail has been added depicting the gravel parking area construction</w:t>
      </w:r>
      <w:r w:rsidR="00E02CCE">
        <w:rPr>
          <w:rFonts w:ascii="Times New Roman" w:hAnsi="Times New Roman"/>
          <w:sz w:val="24"/>
          <w:szCs w:val="24"/>
        </w:rPr>
        <w:t>. The applicant does state that the gravel parking area may be used in winter conditions</w:t>
      </w:r>
      <w:r w:rsidR="00CC53FD">
        <w:rPr>
          <w:rFonts w:ascii="Times New Roman" w:hAnsi="Times New Roman"/>
          <w:sz w:val="24"/>
          <w:szCs w:val="24"/>
        </w:rPr>
        <w:t xml:space="preserve">, so they have added snow storage as well as notes regarding maintenance to ensure functionality. </w:t>
      </w:r>
      <w:r w:rsidR="00120A03">
        <w:rPr>
          <w:rFonts w:ascii="Times New Roman" w:hAnsi="Times New Roman"/>
          <w:sz w:val="24"/>
          <w:szCs w:val="24"/>
        </w:rPr>
        <w:t xml:space="preserve">In relation to stormwater, </w:t>
      </w:r>
      <w:r w:rsidR="008369CF">
        <w:rPr>
          <w:rFonts w:ascii="Times New Roman" w:hAnsi="Times New Roman"/>
          <w:sz w:val="24"/>
          <w:szCs w:val="24"/>
        </w:rPr>
        <w:t xml:space="preserve">this project is required to </w:t>
      </w:r>
      <w:r w:rsidR="0094060C">
        <w:rPr>
          <w:rFonts w:ascii="Times New Roman" w:hAnsi="Times New Roman"/>
          <w:sz w:val="24"/>
          <w:szCs w:val="24"/>
        </w:rPr>
        <w:t xml:space="preserve">obtain a General Permit under the DEC’s Stormwater SPDES program. </w:t>
      </w:r>
      <w:r w:rsidR="007D2F48">
        <w:rPr>
          <w:rFonts w:ascii="Times New Roman" w:hAnsi="Times New Roman"/>
          <w:sz w:val="24"/>
          <w:szCs w:val="24"/>
        </w:rPr>
        <w:t xml:space="preserve">A Stormwater Pollution Prevention Plan (SWPPP) will be required to be submitted for review as part of SEQR. </w:t>
      </w:r>
      <w:r w:rsidR="00AF3EB8">
        <w:rPr>
          <w:rFonts w:ascii="Times New Roman" w:hAnsi="Times New Roman"/>
          <w:sz w:val="24"/>
          <w:szCs w:val="24"/>
        </w:rPr>
        <w:t xml:space="preserve">In addition, this site includes </w:t>
      </w:r>
      <w:r w:rsidR="00E67E52">
        <w:rPr>
          <w:rFonts w:ascii="Times New Roman" w:hAnsi="Times New Roman"/>
          <w:sz w:val="24"/>
          <w:szCs w:val="24"/>
        </w:rPr>
        <w:t>structures that can be registered with the State Historic Preservation Office (SHPO)</w:t>
      </w:r>
      <w:r w:rsidR="003F5BAC">
        <w:rPr>
          <w:rFonts w:ascii="Times New Roman" w:hAnsi="Times New Roman"/>
          <w:sz w:val="24"/>
          <w:szCs w:val="24"/>
        </w:rPr>
        <w:t xml:space="preserve">. </w:t>
      </w:r>
      <w:r w:rsidR="00E52E38">
        <w:rPr>
          <w:rFonts w:ascii="Times New Roman" w:hAnsi="Times New Roman"/>
          <w:sz w:val="24"/>
          <w:szCs w:val="24"/>
        </w:rPr>
        <w:t xml:space="preserve">It is understood that the applicant is engaged with the SHPO in securing an agreement for mitigation for impacts to historic and cultural resources, and a copy of the agreement is requested as part of the SEQR record for the Planning Board’s review. </w:t>
      </w:r>
      <w:r w:rsidR="00EB388F">
        <w:rPr>
          <w:rFonts w:ascii="Times New Roman" w:hAnsi="Times New Roman"/>
          <w:sz w:val="24"/>
          <w:szCs w:val="24"/>
        </w:rPr>
        <w:t>The next Planning Board meeting is July 21</w:t>
      </w:r>
      <w:r w:rsidR="00EB388F" w:rsidRPr="00EB388F">
        <w:rPr>
          <w:rFonts w:ascii="Times New Roman" w:hAnsi="Times New Roman"/>
          <w:sz w:val="24"/>
          <w:szCs w:val="24"/>
          <w:vertAlign w:val="superscript"/>
        </w:rPr>
        <w:t>st</w:t>
      </w:r>
      <w:r w:rsidR="00ED25C6">
        <w:rPr>
          <w:rFonts w:ascii="Times New Roman" w:hAnsi="Times New Roman"/>
          <w:sz w:val="24"/>
          <w:szCs w:val="24"/>
        </w:rPr>
        <w:t xml:space="preserve"> at 6:00 p.m. Additional information is required </w:t>
      </w:r>
      <w:r w:rsidR="0042540A">
        <w:rPr>
          <w:rFonts w:ascii="Times New Roman" w:hAnsi="Times New Roman"/>
          <w:sz w:val="24"/>
          <w:szCs w:val="24"/>
        </w:rPr>
        <w:t xml:space="preserve">for the Planning Board to continue the SEQR review towards a determination of significance. Submission of the items </w:t>
      </w:r>
      <w:r w:rsidR="00CE3C95">
        <w:rPr>
          <w:rFonts w:ascii="Times New Roman" w:hAnsi="Times New Roman"/>
          <w:sz w:val="24"/>
          <w:szCs w:val="24"/>
        </w:rPr>
        <w:t>is requested by July 14</w:t>
      </w:r>
      <w:r w:rsidR="00CE3C95" w:rsidRPr="00CE3C95">
        <w:rPr>
          <w:rFonts w:ascii="Times New Roman" w:hAnsi="Times New Roman"/>
          <w:sz w:val="24"/>
          <w:szCs w:val="24"/>
          <w:vertAlign w:val="superscript"/>
        </w:rPr>
        <w:t>th</w:t>
      </w:r>
      <w:r w:rsidR="00CE3C95">
        <w:rPr>
          <w:rFonts w:ascii="Times New Roman" w:hAnsi="Times New Roman"/>
          <w:sz w:val="24"/>
          <w:szCs w:val="24"/>
        </w:rPr>
        <w:t xml:space="preserve"> to permit review and comment in advance of the meeting. </w:t>
      </w:r>
      <w:r w:rsidR="0083286C">
        <w:rPr>
          <w:rFonts w:ascii="Times New Roman" w:hAnsi="Times New Roman"/>
          <w:sz w:val="24"/>
          <w:szCs w:val="24"/>
        </w:rPr>
        <w:t xml:space="preserve">The information requested is property ownership clarification, updated visual assessment, </w:t>
      </w:r>
      <w:r w:rsidR="00970C01">
        <w:rPr>
          <w:rFonts w:ascii="Times New Roman" w:hAnsi="Times New Roman"/>
          <w:sz w:val="24"/>
          <w:szCs w:val="24"/>
        </w:rPr>
        <w:t xml:space="preserve">and </w:t>
      </w:r>
      <w:r w:rsidR="0083286C">
        <w:rPr>
          <w:rFonts w:ascii="Times New Roman" w:hAnsi="Times New Roman"/>
          <w:sz w:val="24"/>
          <w:szCs w:val="24"/>
        </w:rPr>
        <w:t xml:space="preserve">if the intention is that the spa is for hotel guests only, any future approval would be conditioned as such. If there is a potential that the spa will be open as a retail establishment for stand-alone operations, the trip generation will require an update to accommodate such use. </w:t>
      </w:r>
      <w:r w:rsidR="00970C01">
        <w:rPr>
          <w:rFonts w:ascii="Times New Roman" w:hAnsi="Times New Roman"/>
          <w:sz w:val="24"/>
          <w:szCs w:val="24"/>
        </w:rPr>
        <w:t>Parking is provided on a number of separate tax parcels</w:t>
      </w:r>
      <w:r w:rsidR="00FF7720">
        <w:rPr>
          <w:rFonts w:ascii="Times New Roman" w:hAnsi="Times New Roman"/>
          <w:sz w:val="24"/>
          <w:szCs w:val="24"/>
        </w:rPr>
        <w:t xml:space="preserve">. While </w:t>
      </w:r>
      <w:r w:rsidR="00FF7720">
        <w:rPr>
          <w:rFonts w:ascii="Times New Roman" w:hAnsi="Times New Roman"/>
          <w:sz w:val="24"/>
          <w:szCs w:val="24"/>
        </w:rPr>
        <w:lastRenderedPageBreak/>
        <w:t>some are presently in common ownership, there is no guarantee that they will remain as such. Therefore, for all properties where parking is provided to accommodate the land uses, legal rights that run with the land</w:t>
      </w:r>
      <w:r w:rsidR="00C30908">
        <w:rPr>
          <w:rFonts w:ascii="Times New Roman" w:hAnsi="Times New Roman"/>
          <w:sz w:val="24"/>
          <w:szCs w:val="24"/>
        </w:rPr>
        <w:t xml:space="preserve"> are required to guarantee access to required parking. A Stormwater Pollution Prevention Plan (SWPPP) will be required to be submitted for review as part of SEQR</w:t>
      </w:r>
      <w:r w:rsidR="005A1889">
        <w:rPr>
          <w:rFonts w:ascii="Times New Roman" w:hAnsi="Times New Roman"/>
          <w:sz w:val="24"/>
          <w:szCs w:val="24"/>
        </w:rPr>
        <w:t xml:space="preserve">. Lastly, a copy of the SHPO agreement will need to be provided. </w:t>
      </w:r>
      <w:r w:rsidR="00FC3166">
        <w:rPr>
          <w:rFonts w:ascii="Times New Roman" w:hAnsi="Times New Roman"/>
          <w:sz w:val="24"/>
          <w:szCs w:val="24"/>
        </w:rPr>
        <w:br/>
      </w:r>
      <w:r w:rsidR="00FC3166">
        <w:rPr>
          <w:rFonts w:ascii="Times New Roman" w:hAnsi="Times New Roman"/>
          <w:sz w:val="24"/>
          <w:szCs w:val="24"/>
        </w:rPr>
        <w:br/>
      </w:r>
      <w:r w:rsidR="003365FB">
        <w:rPr>
          <w:rFonts w:ascii="Times New Roman" w:hAnsi="Times New Roman"/>
          <w:sz w:val="24"/>
          <w:szCs w:val="24"/>
        </w:rPr>
        <w:t>Attorney Stout stated that it would be appropriate</w:t>
      </w:r>
      <w:r w:rsidR="0062733D">
        <w:rPr>
          <w:rFonts w:ascii="Times New Roman" w:hAnsi="Times New Roman"/>
          <w:sz w:val="24"/>
          <w:szCs w:val="24"/>
        </w:rPr>
        <w:t xml:space="preserve">, </w:t>
      </w:r>
      <w:r w:rsidR="000A48CA">
        <w:rPr>
          <w:rFonts w:ascii="Times New Roman" w:hAnsi="Times New Roman"/>
          <w:sz w:val="24"/>
          <w:szCs w:val="24"/>
        </w:rPr>
        <w:t>being that there are a number of issues that need to be addressed</w:t>
      </w:r>
      <w:r w:rsidR="0062733D">
        <w:rPr>
          <w:rFonts w:ascii="Times New Roman" w:hAnsi="Times New Roman"/>
          <w:sz w:val="24"/>
          <w:szCs w:val="24"/>
        </w:rPr>
        <w:t xml:space="preserve">, for the Board </w:t>
      </w:r>
      <w:r w:rsidR="00A26F92">
        <w:rPr>
          <w:rFonts w:ascii="Times New Roman" w:hAnsi="Times New Roman"/>
          <w:sz w:val="24"/>
          <w:szCs w:val="24"/>
        </w:rPr>
        <w:t xml:space="preserve">to table conducting further SEQR review until the next meeting. </w:t>
      </w:r>
      <w:r w:rsidR="00A26F92">
        <w:rPr>
          <w:rFonts w:ascii="Times New Roman" w:hAnsi="Times New Roman"/>
          <w:sz w:val="24"/>
          <w:szCs w:val="24"/>
        </w:rPr>
        <w:br/>
      </w:r>
      <w:r w:rsidR="00A26F92">
        <w:rPr>
          <w:rFonts w:ascii="Times New Roman" w:hAnsi="Times New Roman"/>
          <w:sz w:val="24"/>
          <w:szCs w:val="24"/>
        </w:rPr>
        <w:br/>
      </w:r>
      <w:r w:rsidR="00556516">
        <w:rPr>
          <w:rFonts w:ascii="Times New Roman" w:hAnsi="Times New Roman"/>
          <w:sz w:val="24"/>
          <w:szCs w:val="24"/>
        </w:rPr>
        <w:t xml:space="preserve">Chairman Van Valkenburg, Jr. stated that </w:t>
      </w:r>
      <w:r w:rsidR="00935182">
        <w:rPr>
          <w:rFonts w:ascii="Times New Roman" w:hAnsi="Times New Roman"/>
          <w:sz w:val="24"/>
          <w:szCs w:val="24"/>
        </w:rPr>
        <w:t xml:space="preserve">the Board will not conduct a further review until all information is provided. </w:t>
      </w:r>
      <w:r w:rsidR="003E0D06" w:rsidRPr="00463DB7">
        <w:rPr>
          <w:rFonts w:ascii="Times New Roman" w:hAnsi="Times New Roman"/>
          <w:b/>
          <w:bCs/>
          <w:sz w:val="24"/>
          <w:szCs w:val="24"/>
          <w:u w:val="single"/>
        </w:rPr>
        <w:br/>
      </w:r>
      <w:r w:rsidR="003E0D06">
        <w:rPr>
          <w:rFonts w:ascii="Times New Roman" w:hAnsi="Times New Roman"/>
          <w:b/>
          <w:bCs/>
          <w:sz w:val="24"/>
          <w:szCs w:val="24"/>
          <w:u w:val="single"/>
        </w:rPr>
        <w:br/>
        <w:t>Motions &amp; Resolutions</w:t>
      </w:r>
      <w:r w:rsidR="003E0D06">
        <w:rPr>
          <w:rFonts w:ascii="Times New Roman" w:hAnsi="Times New Roman"/>
          <w:b/>
          <w:bCs/>
          <w:sz w:val="24"/>
          <w:szCs w:val="24"/>
          <w:u w:val="single"/>
        </w:rPr>
        <w:br/>
      </w:r>
      <w:r w:rsidR="003E0D06">
        <w:rPr>
          <w:rFonts w:ascii="Times New Roman" w:hAnsi="Times New Roman"/>
          <w:sz w:val="24"/>
          <w:szCs w:val="24"/>
        </w:rPr>
        <w:br/>
        <w:t xml:space="preserve">A motion to </w:t>
      </w:r>
      <w:r w:rsidR="008A270E">
        <w:rPr>
          <w:rFonts w:ascii="Times New Roman" w:hAnsi="Times New Roman"/>
          <w:sz w:val="24"/>
          <w:szCs w:val="24"/>
        </w:rPr>
        <w:t xml:space="preserve">table the discussion on old business items listed on the agenda </w:t>
      </w:r>
      <w:r w:rsidR="003E0D06">
        <w:rPr>
          <w:rFonts w:ascii="Times New Roman" w:hAnsi="Times New Roman"/>
          <w:sz w:val="24"/>
          <w:szCs w:val="24"/>
        </w:rPr>
        <w:t xml:space="preserve">was made by </w:t>
      </w:r>
      <w:r w:rsidR="008A270E">
        <w:rPr>
          <w:rFonts w:ascii="Times New Roman" w:hAnsi="Times New Roman"/>
          <w:sz w:val="24"/>
          <w:szCs w:val="24"/>
        </w:rPr>
        <w:t>Rodney Levine</w:t>
      </w:r>
      <w:r w:rsidR="003E0D06">
        <w:rPr>
          <w:rFonts w:ascii="Times New Roman" w:hAnsi="Times New Roman"/>
          <w:sz w:val="24"/>
          <w:szCs w:val="24"/>
        </w:rPr>
        <w:t xml:space="preserve"> and seconded by </w:t>
      </w:r>
      <w:r w:rsidR="001303C0">
        <w:rPr>
          <w:rFonts w:ascii="Times New Roman" w:hAnsi="Times New Roman"/>
          <w:sz w:val="24"/>
          <w:szCs w:val="24"/>
        </w:rPr>
        <w:t>Patricia Maxwell</w:t>
      </w:r>
      <w:r w:rsidR="003E0D06">
        <w:rPr>
          <w:rFonts w:ascii="Times New Roman" w:hAnsi="Times New Roman"/>
          <w:sz w:val="24"/>
          <w:szCs w:val="24"/>
        </w:rPr>
        <w:t xml:space="preserve">. Jarrett Lane voted yes. Rodney Levine voted yes. Patricia Maxwell </w:t>
      </w:r>
      <w:r w:rsidR="007C04CE">
        <w:rPr>
          <w:rFonts w:ascii="Times New Roman" w:hAnsi="Times New Roman"/>
          <w:sz w:val="24"/>
          <w:szCs w:val="24"/>
        </w:rPr>
        <w:t>voted yes.</w:t>
      </w:r>
      <w:r w:rsidR="003E0D06">
        <w:rPr>
          <w:rFonts w:ascii="Times New Roman" w:hAnsi="Times New Roman"/>
          <w:sz w:val="24"/>
          <w:szCs w:val="24"/>
        </w:rPr>
        <w:t xml:space="preserve"> The motion carried. </w:t>
      </w:r>
    </w:p>
    <w:p w14:paraId="08402B3C" w14:textId="6C0081BE" w:rsidR="003E0D06" w:rsidRDefault="003E0D06" w:rsidP="003E0D06">
      <w:pPr>
        <w:spacing w:after="160" w:line="252" w:lineRule="auto"/>
        <w:rPr>
          <w:rFonts w:ascii="Times New Roman" w:hAnsi="Times New Roman"/>
          <w:sz w:val="24"/>
          <w:szCs w:val="24"/>
        </w:rPr>
      </w:pPr>
      <w:r>
        <w:rPr>
          <w:rFonts w:ascii="Times New Roman" w:hAnsi="Times New Roman"/>
          <w:sz w:val="24"/>
          <w:szCs w:val="24"/>
        </w:rPr>
        <w:br/>
      </w:r>
      <w:r>
        <w:rPr>
          <w:rFonts w:ascii="Times New Roman" w:hAnsi="Times New Roman"/>
          <w:b/>
          <w:bCs/>
          <w:sz w:val="24"/>
          <w:szCs w:val="24"/>
          <w:u w:val="single"/>
        </w:rPr>
        <w:t>Public Comment Period</w:t>
      </w:r>
      <w:r w:rsidR="008A270E">
        <w:rPr>
          <w:rFonts w:ascii="Times New Roman" w:hAnsi="Times New Roman"/>
          <w:b/>
          <w:bCs/>
          <w:sz w:val="24"/>
          <w:szCs w:val="24"/>
          <w:u w:val="single"/>
        </w:rPr>
        <w:br/>
      </w:r>
      <w:r w:rsidR="008A270E">
        <w:rPr>
          <w:rFonts w:ascii="Times New Roman" w:hAnsi="Times New Roman"/>
          <w:b/>
          <w:bCs/>
          <w:sz w:val="24"/>
          <w:szCs w:val="24"/>
          <w:u w:val="single"/>
        </w:rPr>
        <w:br/>
      </w:r>
      <w:r w:rsidR="00935FFE">
        <w:rPr>
          <w:rFonts w:ascii="Times New Roman" w:hAnsi="Times New Roman"/>
          <w:sz w:val="24"/>
          <w:szCs w:val="24"/>
        </w:rPr>
        <w:t xml:space="preserve">Brian Wallace </w:t>
      </w:r>
      <w:r w:rsidR="0044160B">
        <w:rPr>
          <w:rFonts w:ascii="Times New Roman" w:hAnsi="Times New Roman"/>
          <w:sz w:val="24"/>
          <w:szCs w:val="24"/>
        </w:rPr>
        <w:t xml:space="preserve">stated that he had a question regarding the UMH project. </w:t>
      </w:r>
      <w:r w:rsidR="00497AA2">
        <w:rPr>
          <w:rFonts w:ascii="Times New Roman" w:hAnsi="Times New Roman"/>
          <w:sz w:val="24"/>
          <w:szCs w:val="24"/>
        </w:rPr>
        <w:t xml:space="preserve">He asked Mary Beth Bianconi if UMH has done a study </w:t>
      </w:r>
      <w:r w:rsidR="00D432FB">
        <w:rPr>
          <w:rFonts w:ascii="Times New Roman" w:hAnsi="Times New Roman"/>
          <w:sz w:val="24"/>
          <w:szCs w:val="24"/>
        </w:rPr>
        <w:t xml:space="preserve">to see if the new Wastewater Treatment Plant can accommodate </w:t>
      </w:r>
      <w:r w:rsidR="005A19B1">
        <w:rPr>
          <w:rFonts w:ascii="Times New Roman" w:hAnsi="Times New Roman"/>
          <w:sz w:val="24"/>
          <w:szCs w:val="24"/>
        </w:rPr>
        <w:t>all</w:t>
      </w:r>
      <w:r w:rsidR="00D432FB">
        <w:rPr>
          <w:rFonts w:ascii="Times New Roman" w:hAnsi="Times New Roman"/>
          <w:sz w:val="24"/>
          <w:szCs w:val="24"/>
        </w:rPr>
        <w:t xml:space="preserve"> the units they are looking to build. </w:t>
      </w:r>
      <w:r w:rsidR="0095658E">
        <w:rPr>
          <w:rFonts w:ascii="Times New Roman" w:hAnsi="Times New Roman"/>
          <w:sz w:val="24"/>
          <w:szCs w:val="24"/>
        </w:rPr>
        <w:br/>
      </w:r>
      <w:r w:rsidR="0095658E">
        <w:rPr>
          <w:rFonts w:ascii="Times New Roman" w:hAnsi="Times New Roman"/>
          <w:sz w:val="24"/>
          <w:szCs w:val="24"/>
        </w:rPr>
        <w:br/>
        <w:t xml:space="preserve">Mary Beth Bianconi stated that </w:t>
      </w:r>
      <w:r w:rsidR="003142FB">
        <w:rPr>
          <w:rFonts w:ascii="Times New Roman" w:hAnsi="Times New Roman"/>
          <w:sz w:val="24"/>
          <w:szCs w:val="24"/>
        </w:rPr>
        <w:t xml:space="preserve">with this process, one of the very first things that </w:t>
      </w:r>
      <w:r w:rsidR="005A19B1">
        <w:rPr>
          <w:rFonts w:ascii="Times New Roman" w:hAnsi="Times New Roman"/>
          <w:sz w:val="24"/>
          <w:szCs w:val="24"/>
        </w:rPr>
        <w:t>must</w:t>
      </w:r>
      <w:r w:rsidR="003142FB">
        <w:rPr>
          <w:rFonts w:ascii="Times New Roman" w:hAnsi="Times New Roman"/>
          <w:sz w:val="24"/>
          <w:szCs w:val="24"/>
        </w:rPr>
        <w:t xml:space="preserve"> happen</w:t>
      </w:r>
      <w:r w:rsidR="001C1CE4">
        <w:rPr>
          <w:rFonts w:ascii="Times New Roman" w:hAnsi="Times New Roman"/>
          <w:sz w:val="24"/>
          <w:szCs w:val="24"/>
        </w:rPr>
        <w:t xml:space="preserve">, is the SEQR review. As part of this assessment, things like water and sewer </w:t>
      </w:r>
      <w:r w:rsidR="005A19B1">
        <w:rPr>
          <w:rFonts w:ascii="Times New Roman" w:hAnsi="Times New Roman"/>
          <w:sz w:val="24"/>
          <w:szCs w:val="24"/>
        </w:rPr>
        <w:t xml:space="preserve">infrastructure </w:t>
      </w:r>
      <w:r w:rsidR="000144C7">
        <w:rPr>
          <w:rFonts w:ascii="Times New Roman" w:hAnsi="Times New Roman"/>
          <w:sz w:val="24"/>
          <w:szCs w:val="24"/>
        </w:rPr>
        <w:t xml:space="preserve">will be looked at. </w:t>
      </w:r>
      <w:r w:rsidR="00F17519">
        <w:rPr>
          <w:rFonts w:ascii="Times New Roman" w:hAnsi="Times New Roman"/>
          <w:sz w:val="24"/>
          <w:szCs w:val="24"/>
        </w:rPr>
        <w:t>A</w:t>
      </w:r>
      <w:r w:rsidR="002A5A87">
        <w:rPr>
          <w:rFonts w:ascii="Times New Roman" w:hAnsi="Times New Roman"/>
          <w:sz w:val="24"/>
          <w:szCs w:val="24"/>
        </w:rPr>
        <w:t>s well as</w:t>
      </w:r>
      <w:r w:rsidR="00F17519">
        <w:rPr>
          <w:rFonts w:ascii="Times New Roman" w:hAnsi="Times New Roman"/>
          <w:sz w:val="24"/>
          <w:szCs w:val="24"/>
        </w:rPr>
        <w:t xml:space="preserve"> </w:t>
      </w:r>
      <w:r w:rsidR="002A5A87">
        <w:rPr>
          <w:rFonts w:ascii="Times New Roman" w:hAnsi="Times New Roman"/>
          <w:sz w:val="24"/>
          <w:szCs w:val="24"/>
        </w:rPr>
        <w:t>traffic studies, pedestrian walkways etc.</w:t>
      </w:r>
      <w:r w:rsidR="008C5B3F">
        <w:rPr>
          <w:rFonts w:ascii="Times New Roman" w:hAnsi="Times New Roman"/>
          <w:sz w:val="24"/>
          <w:szCs w:val="24"/>
        </w:rPr>
        <w:br/>
      </w:r>
      <w:r w:rsidR="008C5B3F">
        <w:rPr>
          <w:rFonts w:ascii="Times New Roman" w:hAnsi="Times New Roman"/>
          <w:sz w:val="24"/>
          <w:szCs w:val="24"/>
        </w:rPr>
        <w:br/>
        <w:t xml:space="preserve">Brian Wallace </w:t>
      </w:r>
      <w:r w:rsidR="00DB4355">
        <w:rPr>
          <w:rFonts w:ascii="Times New Roman" w:hAnsi="Times New Roman"/>
          <w:sz w:val="24"/>
          <w:szCs w:val="24"/>
        </w:rPr>
        <w:t xml:space="preserve">asked what the reason is that UMH needs the Village to annex this additional property. </w:t>
      </w:r>
      <w:r w:rsidR="00CC79CC">
        <w:rPr>
          <w:rFonts w:ascii="Times New Roman" w:hAnsi="Times New Roman"/>
          <w:sz w:val="24"/>
          <w:szCs w:val="24"/>
        </w:rPr>
        <w:t xml:space="preserve">He asked if it was to make the project more viable. </w:t>
      </w:r>
      <w:r w:rsidR="00644ACD">
        <w:rPr>
          <w:rFonts w:ascii="Times New Roman" w:hAnsi="Times New Roman"/>
          <w:sz w:val="24"/>
          <w:szCs w:val="24"/>
        </w:rPr>
        <w:t xml:space="preserve">He asked if the Village is obligated to annex that property. </w:t>
      </w:r>
      <w:r w:rsidR="006B180C">
        <w:rPr>
          <w:rFonts w:ascii="Times New Roman" w:hAnsi="Times New Roman"/>
          <w:sz w:val="24"/>
          <w:szCs w:val="24"/>
        </w:rPr>
        <w:br/>
      </w:r>
      <w:r w:rsidR="006B180C">
        <w:rPr>
          <w:rFonts w:ascii="Times New Roman" w:hAnsi="Times New Roman"/>
          <w:sz w:val="24"/>
          <w:szCs w:val="24"/>
        </w:rPr>
        <w:br/>
        <w:t xml:space="preserve">Attorney Stout stated that there is no obligation for the Village to </w:t>
      </w:r>
      <w:r w:rsidR="00084BA2">
        <w:rPr>
          <w:rFonts w:ascii="Times New Roman" w:hAnsi="Times New Roman"/>
          <w:sz w:val="24"/>
          <w:szCs w:val="24"/>
        </w:rPr>
        <w:t>annex that property. UMH has started the annexation process by filing the petition</w:t>
      </w:r>
      <w:r w:rsidR="005B59C2">
        <w:rPr>
          <w:rFonts w:ascii="Times New Roman" w:hAnsi="Times New Roman"/>
          <w:sz w:val="24"/>
          <w:szCs w:val="24"/>
        </w:rPr>
        <w:t>, and that is governed by Article 17 of the General Municipal Law</w:t>
      </w:r>
      <w:r w:rsidR="009C1268">
        <w:rPr>
          <w:rFonts w:ascii="Times New Roman" w:hAnsi="Times New Roman"/>
          <w:sz w:val="24"/>
          <w:szCs w:val="24"/>
        </w:rPr>
        <w:t>. The Village</w:t>
      </w:r>
      <w:r w:rsidR="0005380B">
        <w:rPr>
          <w:rFonts w:ascii="Times New Roman" w:hAnsi="Times New Roman"/>
          <w:sz w:val="24"/>
          <w:szCs w:val="24"/>
        </w:rPr>
        <w:t xml:space="preserve"> will fulfill </w:t>
      </w:r>
      <w:r w:rsidR="003A5FCB">
        <w:rPr>
          <w:rFonts w:ascii="Times New Roman" w:hAnsi="Times New Roman"/>
          <w:sz w:val="24"/>
          <w:szCs w:val="24"/>
        </w:rPr>
        <w:t xml:space="preserve">the requirement to </w:t>
      </w:r>
      <w:r w:rsidR="009565E6">
        <w:rPr>
          <w:rFonts w:ascii="Times New Roman" w:hAnsi="Times New Roman"/>
          <w:sz w:val="24"/>
          <w:szCs w:val="24"/>
        </w:rPr>
        <w:t xml:space="preserve">consider the </w:t>
      </w:r>
      <w:r w:rsidR="007430C8">
        <w:rPr>
          <w:rFonts w:ascii="Times New Roman" w:hAnsi="Times New Roman"/>
          <w:sz w:val="24"/>
          <w:szCs w:val="24"/>
        </w:rPr>
        <w:t>annexation but</w:t>
      </w:r>
      <w:r w:rsidR="009565E6">
        <w:rPr>
          <w:rFonts w:ascii="Times New Roman" w:hAnsi="Times New Roman"/>
          <w:sz w:val="24"/>
          <w:szCs w:val="24"/>
        </w:rPr>
        <w:t xml:space="preserve"> is under no requirement to </w:t>
      </w:r>
      <w:r w:rsidR="001A6AC6">
        <w:rPr>
          <w:rFonts w:ascii="Times New Roman" w:hAnsi="Times New Roman"/>
          <w:sz w:val="24"/>
          <w:szCs w:val="24"/>
        </w:rPr>
        <w:t xml:space="preserve">approve it. </w:t>
      </w:r>
      <w:r w:rsidR="007430C8">
        <w:rPr>
          <w:rFonts w:ascii="Times New Roman" w:hAnsi="Times New Roman"/>
          <w:sz w:val="24"/>
          <w:szCs w:val="24"/>
        </w:rPr>
        <w:br/>
      </w:r>
      <w:r w:rsidR="007430C8">
        <w:rPr>
          <w:rFonts w:ascii="Times New Roman" w:hAnsi="Times New Roman"/>
          <w:sz w:val="24"/>
          <w:szCs w:val="24"/>
        </w:rPr>
        <w:br/>
        <w:t>Brian Wallace asked if the annexation was part of the lawsuit settlement.</w:t>
      </w:r>
      <w:r w:rsidR="001057F9">
        <w:rPr>
          <w:rFonts w:ascii="Times New Roman" w:hAnsi="Times New Roman"/>
          <w:sz w:val="24"/>
          <w:szCs w:val="24"/>
        </w:rPr>
        <w:br/>
      </w:r>
      <w:r w:rsidR="001057F9">
        <w:rPr>
          <w:rFonts w:ascii="Times New Roman" w:hAnsi="Times New Roman"/>
          <w:sz w:val="24"/>
          <w:szCs w:val="24"/>
        </w:rPr>
        <w:br/>
        <w:t xml:space="preserve">Attorney Stout </w:t>
      </w:r>
      <w:r w:rsidR="00A03A7D">
        <w:rPr>
          <w:rFonts w:ascii="Times New Roman" w:hAnsi="Times New Roman"/>
          <w:sz w:val="24"/>
          <w:szCs w:val="24"/>
        </w:rPr>
        <w:t>stated that it was contemplated that UMH would file a petition in the settlement</w:t>
      </w:r>
      <w:r w:rsidR="005E0C99">
        <w:rPr>
          <w:rFonts w:ascii="Times New Roman" w:hAnsi="Times New Roman"/>
          <w:sz w:val="24"/>
          <w:szCs w:val="24"/>
        </w:rPr>
        <w:t xml:space="preserve">, and they would have to go through </w:t>
      </w:r>
      <w:r w:rsidR="001C23B2">
        <w:rPr>
          <w:rFonts w:ascii="Times New Roman" w:hAnsi="Times New Roman"/>
          <w:sz w:val="24"/>
          <w:szCs w:val="24"/>
        </w:rPr>
        <w:t>all</w:t>
      </w:r>
      <w:r w:rsidR="005E0C99">
        <w:rPr>
          <w:rFonts w:ascii="Times New Roman" w:hAnsi="Times New Roman"/>
          <w:sz w:val="24"/>
          <w:szCs w:val="24"/>
        </w:rPr>
        <w:t xml:space="preserve"> the legally required process to annex the land, </w:t>
      </w:r>
      <w:r w:rsidR="00413F7B">
        <w:rPr>
          <w:rFonts w:ascii="Times New Roman" w:hAnsi="Times New Roman"/>
          <w:sz w:val="24"/>
          <w:szCs w:val="24"/>
        </w:rPr>
        <w:t xml:space="preserve">and the Village and Town would have to also comply with the annexation process, but it does not </w:t>
      </w:r>
      <w:r w:rsidR="00413F7B">
        <w:rPr>
          <w:rFonts w:ascii="Times New Roman" w:hAnsi="Times New Roman"/>
          <w:sz w:val="24"/>
          <w:szCs w:val="24"/>
        </w:rPr>
        <w:lastRenderedPageBreak/>
        <w:t xml:space="preserve">guarantee an approval. </w:t>
      </w:r>
      <w:r w:rsidR="00E92206">
        <w:rPr>
          <w:rFonts w:ascii="Times New Roman" w:hAnsi="Times New Roman"/>
          <w:sz w:val="24"/>
          <w:szCs w:val="24"/>
        </w:rPr>
        <w:br/>
      </w:r>
      <w:r w:rsidR="00E92206">
        <w:rPr>
          <w:rFonts w:ascii="Times New Roman" w:hAnsi="Times New Roman"/>
          <w:sz w:val="24"/>
          <w:szCs w:val="24"/>
        </w:rPr>
        <w:br/>
        <w:t xml:space="preserve">Brian Wallace asked if the Village and/or Town can refuse that </w:t>
      </w:r>
      <w:r w:rsidR="00C94571">
        <w:rPr>
          <w:rFonts w:ascii="Times New Roman" w:hAnsi="Times New Roman"/>
          <w:sz w:val="24"/>
          <w:szCs w:val="24"/>
        </w:rPr>
        <w:t>annexation or</w:t>
      </w:r>
      <w:r w:rsidR="00EF2FCA">
        <w:rPr>
          <w:rFonts w:ascii="Times New Roman" w:hAnsi="Times New Roman"/>
          <w:sz w:val="24"/>
          <w:szCs w:val="24"/>
        </w:rPr>
        <w:t xml:space="preserve"> is there some law that governs whether or not they have to </w:t>
      </w:r>
      <w:r w:rsidR="00C94571">
        <w:rPr>
          <w:rFonts w:ascii="Times New Roman" w:hAnsi="Times New Roman"/>
          <w:sz w:val="24"/>
          <w:szCs w:val="24"/>
        </w:rPr>
        <w:t xml:space="preserve">accept it. </w:t>
      </w:r>
      <w:r w:rsidR="009B64CD">
        <w:rPr>
          <w:rFonts w:ascii="Times New Roman" w:hAnsi="Times New Roman"/>
          <w:sz w:val="24"/>
          <w:szCs w:val="24"/>
        </w:rPr>
        <w:br/>
      </w:r>
      <w:r w:rsidR="009B64CD">
        <w:rPr>
          <w:rFonts w:ascii="Times New Roman" w:hAnsi="Times New Roman"/>
          <w:sz w:val="24"/>
          <w:szCs w:val="24"/>
        </w:rPr>
        <w:br/>
        <w:t xml:space="preserve">Attorney Stout stated that SEQR </w:t>
      </w:r>
      <w:r w:rsidR="00DD211F">
        <w:rPr>
          <w:rFonts w:ascii="Times New Roman" w:hAnsi="Times New Roman"/>
          <w:sz w:val="24"/>
          <w:szCs w:val="24"/>
        </w:rPr>
        <w:t>is</w:t>
      </w:r>
      <w:r w:rsidR="00951CE0">
        <w:rPr>
          <w:rFonts w:ascii="Times New Roman" w:hAnsi="Times New Roman"/>
          <w:sz w:val="24"/>
          <w:szCs w:val="24"/>
        </w:rPr>
        <w:t xml:space="preserve"> included as</w:t>
      </w:r>
      <w:r w:rsidR="00DD211F">
        <w:rPr>
          <w:rFonts w:ascii="Times New Roman" w:hAnsi="Times New Roman"/>
          <w:sz w:val="24"/>
          <w:szCs w:val="24"/>
        </w:rPr>
        <w:t xml:space="preserve"> part of the annexation process.</w:t>
      </w:r>
      <w:r w:rsidR="00951CE0">
        <w:rPr>
          <w:rFonts w:ascii="Times New Roman" w:hAnsi="Times New Roman"/>
          <w:sz w:val="24"/>
          <w:szCs w:val="24"/>
        </w:rPr>
        <w:br/>
      </w:r>
      <w:r w:rsidR="00951CE0">
        <w:rPr>
          <w:rFonts w:ascii="Times New Roman" w:hAnsi="Times New Roman"/>
          <w:sz w:val="24"/>
          <w:szCs w:val="24"/>
        </w:rPr>
        <w:br/>
        <w:t xml:space="preserve">Brian Wallace asked who was conducting the SEQR process. </w:t>
      </w:r>
      <w:r w:rsidR="00951CE0">
        <w:rPr>
          <w:rFonts w:ascii="Times New Roman" w:hAnsi="Times New Roman"/>
          <w:sz w:val="24"/>
          <w:szCs w:val="24"/>
        </w:rPr>
        <w:br/>
      </w:r>
      <w:r w:rsidR="00951CE0">
        <w:rPr>
          <w:rFonts w:ascii="Times New Roman" w:hAnsi="Times New Roman"/>
          <w:sz w:val="24"/>
          <w:szCs w:val="24"/>
        </w:rPr>
        <w:br/>
        <w:t xml:space="preserve">Attorney Stout stated that the Village </w:t>
      </w:r>
      <w:r w:rsidR="00266E6E">
        <w:rPr>
          <w:rFonts w:ascii="Times New Roman" w:hAnsi="Times New Roman"/>
          <w:sz w:val="24"/>
          <w:szCs w:val="24"/>
        </w:rPr>
        <w:t xml:space="preserve">will be conducting the SEQR process. </w:t>
      </w:r>
      <w:r w:rsidR="00621116">
        <w:rPr>
          <w:rFonts w:ascii="Times New Roman" w:hAnsi="Times New Roman"/>
          <w:sz w:val="24"/>
          <w:szCs w:val="24"/>
        </w:rPr>
        <w:br/>
      </w:r>
      <w:r w:rsidR="00621116">
        <w:rPr>
          <w:rFonts w:ascii="Times New Roman" w:hAnsi="Times New Roman"/>
          <w:sz w:val="24"/>
          <w:szCs w:val="24"/>
        </w:rPr>
        <w:br/>
        <w:t xml:space="preserve">Brian Wallace asked if the Village is Lead Agency. </w:t>
      </w:r>
      <w:r w:rsidR="00621116">
        <w:rPr>
          <w:rFonts w:ascii="Times New Roman" w:hAnsi="Times New Roman"/>
          <w:sz w:val="24"/>
          <w:szCs w:val="24"/>
        </w:rPr>
        <w:br/>
      </w:r>
      <w:r w:rsidR="00621116">
        <w:rPr>
          <w:rFonts w:ascii="Times New Roman" w:hAnsi="Times New Roman"/>
          <w:sz w:val="24"/>
          <w:szCs w:val="24"/>
        </w:rPr>
        <w:br/>
        <w:t xml:space="preserve">Attorney Stout stated that the Village is not Lead Agency yet. </w:t>
      </w:r>
      <w:r w:rsidR="00903D69">
        <w:rPr>
          <w:rFonts w:ascii="Times New Roman" w:hAnsi="Times New Roman"/>
          <w:sz w:val="24"/>
          <w:szCs w:val="24"/>
        </w:rPr>
        <w:t xml:space="preserve">It is very early in the process. </w:t>
      </w:r>
      <w:r w:rsidR="005A3C86">
        <w:rPr>
          <w:rFonts w:ascii="Times New Roman" w:hAnsi="Times New Roman"/>
          <w:sz w:val="24"/>
          <w:szCs w:val="24"/>
        </w:rPr>
        <w:t xml:space="preserve">There is only a sketch plan </w:t>
      </w:r>
      <w:r w:rsidR="00724AD7">
        <w:rPr>
          <w:rFonts w:ascii="Times New Roman" w:hAnsi="Times New Roman"/>
          <w:sz w:val="24"/>
          <w:szCs w:val="24"/>
        </w:rPr>
        <w:t xml:space="preserve">before the Planning Board. </w:t>
      </w:r>
      <w:r w:rsidR="00724AD7">
        <w:rPr>
          <w:rFonts w:ascii="Times New Roman" w:hAnsi="Times New Roman"/>
          <w:sz w:val="24"/>
          <w:szCs w:val="24"/>
        </w:rPr>
        <w:br/>
      </w:r>
      <w:r w:rsidR="00724AD7">
        <w:rPr>
          <w:rFonts w:ascii="Times New Roman" w:hAnsi="Times New Roman"/>
          <w:sz w:val="24"/>
          <w:szCs w:val="24"/>
        </w:rPr>
        <w:br/>
        <w:t xml:space="preserve">Brian Wallace </w:t>
      </w:r>
      <w:r w:rsidR="00A039F0">
        <w:rPr>
          <w:rFonts w:ascii="Times New Roman" w:hAnsi="Times New Roman"/>
          <w:sz w:val="24"/>
          <w:szCs w:val="24"/>
        </w:rPr>
        <w:t>asked if he is understanding correctly</w:t>
      </w:r>
      <w:r w:rsidR="00724AD7">
        <w:rPr>
          <w:rFonts w:ascii="Times New Roman" w:hAnsi="Times New Roman"/>
          <w:sz w:val="24"/>
          <w:szCs w:val="24"/>
        </w:rPr>
        <w:t xml:space="preserve"> that there is nothing in the law that says </w:t>
      </w:r>
      <w:r w:rsidR="00A039F0">
        <w:rPr>
          <w:rFonts w:ascii="Times New Roman" w:hAnsi="Times New Roman"/>
          <w:sz w:val="24"/>
          <w:szCs w:val="24"/>
        </w:rPr>
        <w:t xml:space="preserve">the Village or Town have to accept this annexation. </w:t>
      </w:r>
      <w:r w:rsidR="004E0C9A">
        <w:rPr>
          <w:rFonts w:ascii="Times New Roman" w:hAnsi="Times New Roman"/>
          <w:sz w:val="24"/>
          <w:szCs w:val="24"/>
        </w:rPr>
        <w:br/>
      </w:r>
      <w:r w:rsidR="004E0C9A">
        <w:rPr>
          <w:rFonts w:ascii="Times New Roman" w:hAnsi="Times New Roman"/>
          <w:sz w:val="24"/>
          <w:szCs w:val="24"/>
        </w:rPr>
        <w:br/>
        <w:t xml:space="preserve">Attorney Stout stated that SEQR is part of the process, </w:t>
      </w:r>
      <w:r w:rsidR="005229BE">
        <w:rPr>
          <w:rFonts w:ascii="Times New Roman" w:hAnsi="Times New Roman"/>
          <w:sz w:val="24"/>
          <w:szCs w:val="24"/>
        </w:rPr>
        <w:t xml:space="preserve">and </w:t>
      </w:r>
      <w:r w:rsidR="004E0C9A">
        <w:rPr>
          <w:rFonts w:ascii="Times New Roman" w:hAnsi="Times New Roman"/>
          <w:sz w:val="24"/>
          <w:szCs w:val="24"/>
        </w:rPr>
        <w:t xml:space="preserve">then there would be </w:t>
      </w:r>
      <w:r w:rsidR="009E5C43">
        <w:rPr>
          <w:rFonts w:ascii="Times New Roman" w:hAnsi="Times New Roman"/>
          <w:sz w:val="24"/>
          <w:szCs w:val="24"/>
        </w:rPr>
        <w:t>Public Hearings as part of the annexation</w:t>
      </w:r>
      <w:r w:rsidR="005229BE">
        <w:rPr>
          <w:rFonts w:ascii="Times New Roman" w:hAnsi="Times New Roman"/>
          <w:sz w:val="24"/>
          <w:szCs w:val="24"/>
        </w:rPr>
        <w:t>.</w:t>
      </w:r>
      <w:r w:rsidR="0034468E">
        <w:rPr>
          <w:rFonts w:ascii="Times New Roman" w:hAnsi="Times New Roman"/>
          <w:sz w:val="24"/>
          <w:szCs w:val="24"/>
        </w:rPr>
        <w:t xml:space="preserve"> </w:t>
      </w:r>
      <w:r w:rsidR="002D52EE">
        <w:rPr>
          <w:rFonts w:ascii="Times New Roman" w:hAnsi="Times New Roman"/>
          <w:sz w:val="24"/>
          <w:szCs w:val="24"/>
        </w:rPr>
        <w:t xml:space="preserve">There is not a requirement that it be accepted. </w:t>
      </w:r>
      <w:r w:rsidR="00B13DEA">
        <w:rPr>
          <w:rFonts w:ascii="Times New Roman" w:hAnsi="Times New Roman"/>
          <w:sz w:val="24"/>
          <w:szCs w:val="24"/>
        </w:rPr>
        <w:t xml:space="preserve">It is very early on in the process. </w:t>
      </w:r>
      <w:r w:rsidR="007304F4">
        <w:rPr>
          <w:rFonts w:ascii="Times New Roman" w:hAnsi="Times New Roman"/>
          <w:sz w:val="24"/>
          <w:szCs w:val="24"/>
        </w:rPr>
        <w:br/>
      </w:r>
      <w:r w:rsidR="007304F4">
        <w:rPr>
          <w:rFonts w:ascii="Times New Roman" w:hAnsi="Times New Roman"/>
          <w:sz w:val="24"/>
          <w:szCs w:val="24"/>
        </w:rPr>
        <w:br/>
        <w:t xml:space="preserve">Brian Wallace asked if it can be explained why the Village was held accountable </w:t>
      </w:r>
      <w:r w:rsidR="00445B7C">
        <w:rPr>
          <w:rFonts w:ascii="Times New Roman" w:hAnsi="Times New Roman"/>
          <w:sz w:val="24"/>
          <w:szCs w:val="24"/>
        </w:rPr>
        <w:t>to pay $2</w:t>
      </w:r>
      <w:r w:rsidR="00662DCE">
        <w:rPr>
          <w:rFonts w:ascii="Times New Roman" w:hAnsi="Times New Roman"/>
          <w:sz w:val="24"/>
          <w:szCs w:val="24"/>
        </w:rPr>
        <w:t>75</w:t>
      </w:r>
      <w:r w:rsidR="00445B7C">
        <w:rPr>
          <w:rFonts w:ascii="Times New Roman" w:hAnsi="Times New Roman"/>
          <w:sz w:val="24"/>
          <w:szCs w:val="24"/>
        </w:rPr>
        <w:t xml:space="preserve">,000.00 to UMH. </w:t>
      </w:r>
      <w:r w:rsidR="00445B7C">
        <w:rPr>
          <w:rFonts w:ascii="Times New Roman" w:hAnsi="Times New Roman"/>
          <w:sz w:val="24"/>
          <w:szCs w:val="24"/>
        </w:rPr>
        <w:br/>
      </w:r>
      <w:r w:rsidR="00445B7C">
        <w:rPr>
          <w:rFonts w:ascii="Times New Roman" w:hAnsi="Times New Roman"/>
          <w:sz w:val="24"/>
          <w:szCs w:val="24"/>
        </w:rPr>
        <w:br/>
        <w:t xml:space="preserve">Attorney Stout stated that that was part of the settlement. </w:t>
      </w:r>
      <w:r w:rsidR="00E94BF7">
        <w:rPr>
          <w:rFonts w:ascii="Times New Roman" w:hAnsi="Times New Roman"/>
          <w:sz w:val="24"/>
          <w:szCs w:val="24"/>
        </w:rPr>
        <w:t xml:space="preserve">The insurance company </w:t>
      </w:r>
      <w:r w:rsidR="00225D6F">
        <w:rPr>
          <w:rFonts w:ascii="Times New Roman" w:hAnsi="Times New Roman"/>
          <w:sz w:val="24"/>
          <w:szCs w:val="24"/>
        </w:rPr>
        <w:t xml:space="preserve">provided the defense counsel on behalf of the Village. </w:t>
      </w:r>
      <w:r w:rsidR="0042117A">
        <w:rPr>
          <w:rFonts w:ascii="Times New Roman" w:hAnsi="Times New Roman"/>
          <w:sz w:val="24"/>
          <w:szCs w:val="24"/>
        </w:rPr>
        <w:t>That payment was part of the Settlement Agreement</w:t>
      </w:r>
      <w:r w:rsidR="006040F4">
        <w:rPr>
          <w:rFonts w:ascii="Times New Roman" w:hAnsi="Times New Roman"/>
          <w:sz w:val="24"/>
          <w:szCs w:val="24"/>
        </w:rPr>
        <w:t xml:space="preserve">. This was all in service of </w:t>
      </w:r>
      <w:r w:rsidR="000259BE">
        <w:rPr>
          <w:rFonts w:ascii="Times New Roman" w:hAnsi="Times New Roman"/>
          <w:sz w:val="24"/>
          <w:szCs w:val="24"/>
        </w:rPr>
        <w:t xml:space="preserve">disposing of the lawsuit. </w:t>
      </w:r>
      <w:r w:rsidR="00733BF4">
        <w:rPr>
          <w:rFonts w:ascii="Times New Roman" w:hAnsi="Times New Roman"/>
          <w:sz w:val="24"/>
          <w:szCs w:val="24"/>
        </w:rPr>
        <w:br/>
      </w:r>
      <w:r w:rsidR="00733BF4">
        <w:rPr>
          <w:rFonts w:ascii="Times New Roman" w:hAnsi="Times New Roman"/>
          <w:sz w:val="24"/>
          <w:szCs w:val="24"/>
        </w:rPr>
        <w:br/>
      </w:r>
      <w:r w:rsidR="004A5707">
        <w:rPr>
          <w:rFonts w:ascii="Times New Roman" w:hAnsi="Times New Roman"/>
          <w:sz w:val="24"/>
          <w:szCs w:val="24"/>
        </w:rPr>
        <w:t xml:space="preserve">Brain Wallace asked if there was an independent law firm </w:t>
      </w:r>
      <w:r w:rsidR="0043344F">
        <w:rPr>
          <w:rFonts w:ascii="Times New Roman" w:hAnsi="Times New Roman"/>
          <w:sz w:val="24"/>
          <w:szCs w:val="24"/>
        </w:rPr>
        <w:t xml:space="preserve">that reviewed this </w:t>
      </w:r>
      <w:r w:rsidR="00CE2F52">
        <w:rPr>
          <w:rFonts w:ascii="Times New Roman" w:hAnsi="Times New Roman"/>
          <w:sz w:val="24"/>
          <w:szCs w:val="24"/>
        </w:rPr>
        <w:t xml:space="preserve">insurance settlement. </w:t>
      </w:r>
      <w:r w:rsidR="00CE2F52">
        <w:rPr>
          <w:rFonts w:ascii="Times New Roman" w:hAnsi="Times New Roman"/>
          <w:sz w:val="24"/>
          <w:szCs w:val="24"/>
        </w:rPr>
        <w:br/>
      </w:r>
      <w:r w:rsidR="00CE2F52">
        <w:rPr>
          <w:rFonts w:ascii="Times New Roman" w:hAnsi="Times New Roman"/>
          <w:sz w:val="24"/>
          <w:szCs w:val="24"/>
        </w:rPr>
        <w:br/>
        <w:t xml:space="preserve">Attorney Stout stated that there was a law firm </w:t>
      </w:r>
      <w:r w:rsidR="00017809">
        <w:rPr>
          <w:rFonts w:ascii="Times New Roman" w:hAnsi="Times New Roman"/>
          <w:sz w:val="24"/>
          <w:szCs w:val="24"/>
        </w:rPr>
        <w:t xml:space="preserve">that worked on behalf of the Village that was funded through the insurance. </w:t>
      </w:r>
      <w:r w:rsidR="00CE6F23">
        <w:rPr>
          <w:rFonts w:ascii="Times New Roman" w:hAnsi="Times New Roman"/>
          <w:sz w:val="24"/>
          <w:szCs w:val="24"/>
        </w:rPr>
        <w:t xml:space="preserve">They were there to represent the interests of the Village in this process. He stated that his firm, Whiteman, Osterman and Hanna, was also involved in reviewing </w:t>
      </w:r>
      <w:r w:rsidR="00887D8C">
        <w:rPr>
          <w:rFonts w:ascii="Times New Roman" w:hAnsi="Times New Roman"/>
          <w:sz w:val="24"/>
          <w:szCs w:val="24"/>
        </w:rPr>
        <w:t xml:space="preserve">the documents. </w:t>
      </w:r>
      <w:r w:rsidR="00887D8C">
        <w:rPr>
          <w:rFonts w:ascii="Times New Roman" w:hAnsi="Times New Roman"/>
          <w:sz w:val="24"/>
          <w:szCs w:val="24"/>
        </w:rPr>
        <w:br/>
      </w:r>
      <w:r w:rsidR="00887D8C">
        <w:rPr>
          <w:rFonts w:ascii="Times New Roman" w:hAnsi="Times New Roman"/>
          <w:sz w:val="24"/>
          <w:szCs w:val="24"/>
        </w:rPr>
        <w:br/>
        <w:t xml:space="preserve">Brian Wallace asked what the basis of the lawsuit was. </w:t>
      </w:r>
      <w:r w:rsidR="00D1729F">
        <w:rPr>
          <w:rFonts w:ascii="Times New Roman" w:hAnsi="Times New Roman"/>
          <w:sz w:val="24"/>
          <w:szCs w:val="24"/>
        </w:rPr>
        <w:br/>
      </w:r>
      <w:r w:rsidR="00D1729F">
        <w:rPr>
          <w:rFonts w:ascii="Times New Roman" w:hAnsi="Times New Roman"/>
          <w:sz w:val="24"/>
          <w:szCs w:val="24"/>
        </w:rPr>
        <w:br/>
        <w:t xml:space="preserve">Attorney Stout stated that it was claims against </w:t>
      </w:r>
      <w:r w:rsidR="005664E3">
        <w:rPr>
          <w:rFonts w:ascii="Times New Roman" w:hAnsi="Times New Roman"/>
          <w:sz w:val="24"/>
          <w:szCs w:val="24"/>
        </w:rPr>
        <w:t>violating the</w:t>
      </w:r>
      <w:r w:rsidR="00D1729F">
        <w:rPr>
          <w:rFonts w:ascii="Times New Roman" w:hAnsi="Times New Roman"/>
          <w:sz w:val="24"/>
          <w:szCs w:val="24"/>
        </w:rPr>
        <w:t xml:space="preserve"> Fair Housing Act.</w:t>
      </w:r>
      <w:r w:rsidR="005664E3">
        <w:rPr>
          <w:rFonts w:ascii="Times New Roman" w:hAnsi="Times New Roman"/>
          <w:sz w:val="24"/>
          <w:szCs w:val="24"/>
        </w:rPr>
        <w:br/>
      </w:r>
      <w:r w:rsidR="005664E3">
        <w:rPr>
          <w:rFonts w:ascii="Times New Roman" w:hAnsi="Times New Roman"/>
          <w:sz w:val="24"/>
          <w:szCs w:val="24"/>
        </w:rPr>
        <w:br/>
      </w:r>
      <w:r w:rsidR="004114B8">
        <w:rPr>
          <w:rFonts w:ascii="Times New Roman" w:hAnsi="Times New Roman"/>
          <w:sz w:val="24"/>
          <w:szCs w:val="24"/>
        </w:rPr>
        <w:t xml:space="preserve">Brian Wallace asked if he was correct in understanding that that </w:t>
      </w:r>
      <w:r w:rsidR="006E2047">
        <w:rPr>
          <w:rFonts w:ascii="Times New Roman" w:hAnsi="Times New Roman"/>
          <w:sz w:val="24"/>
          <w:szCs w:val="24"/>
        </w:rPr>
        <w:t xml:space="preserve">had to do with the Village not meeting federal fair housing thresholds. </w:t>
      </w:r>
      <w:r w:rsidR="003C0FB7">
        <w:rPr>
          <w:rFonts w:ascii="Times New Roman" w:hAnsi="Times New Roman"/>
          <w:sz w:val="24"/>
          <w:szCs w:val="24"/>
        </w:rPr>
        <w:br/>
      </w:r>
      <w:r w:rsidR="003C0FB7">
        <w:rPr>
          <w:rFonts w:ascii="Times New Roman" w:hAnsi="Times New Roman"/>
          <w:sz w:val="24"/>
          <w:szCs w:val="24"/>
        </w:rPr>
        <w:lastRenderedPageBreak/>
        <w:t>Attorney Stout stated that he did not represent the Village in the defense of that suit, so he is unfamiliar</w:t>
      </w:r>
      <w:r w:rsidR="00350081">
        <w:rPr>
          <w:rFonts w:ascii="Times New Roman" w:hAnsi="Times New Roman"/>
          <w:sz w:val="24"/>
          <w:szCs w:val="24"/>
        </w:rPr>
        <w:t xml:space="preserve"> with the specifics. </w:t>
      </w:r>
      <w:r w:rsidR="003069C1">
        <w:rPr>
          <w:rFonts w:ascii="Times New Roman" w:hAnsi="Times New Roman"/>
          <w:sz w:val="24"/>
          <w:szCs w:val="24"/>
        </w:rPr>
        <w:br/>
      </w:r>
      <w:r w:rsidR="003069C1">
        <w:rPr>
          <w:rFonts w:ascii="Times New Roman" w:hAnsi="Times New Roman"/>
          <w:sz w:val="24"/>
          <w:szCs w:val="24"/>
        </w:rPr>
        <w:br/>
        <w:t xml:space="preserve">Brian Wallace asked Mr. Stout if he was the attorney for the Planning Board. </w:t>
      </w:r>
      <w:r w:rsidR="003069C1">
        <w:rPr>
          <w:rFonts w:ascii="Times New Roman" w:hAnsi="Times New Roman"/>
          <w:sz w:val="24"/>
          <w:szCs w:val="24"/>
        </w:rPr>
        <w:br/>
      </w:r>
      <w:r w:rsidR="003069C1">
        <w:rPr>
          <w:rFonts w:ascii="Times New Roman" w:hAnsi="Times New Roman"/>
          <w:sz w:val="24"/>
          <w:szCs w:val="24"/>
        </w:rPr>
        <w:br/>
        <w:t xml:space="preserve">Attorney Stout stated that that is correct. </w:t>
      </w:r>
      <w:r w:rsidR="00D91951">
        <w:rPr>
          <w:rFonts w:ascii="Times New Roman" w:hAnsi="Times New Roman"/>
          <w:sz w:val="24"/>
          <w:szCs w:val="24"/>
        </w:rPr>
        <w:br/>
      </w:r>
      <w:r w:rsidR="00D91951">
        <w:rPr>
          <w:rFonts w:ascii="Times New Roman" w:hAnsi="Times New Roman"/>
          <w:sz w:val="24"/>
          <w:szCs w:val="24"/>
        </w:rPr>
        <w:br/>
        <w:t xml:space="preserve">Brian Wallace asked Mr. Stout if he was the attorney for the Village Board also. </w:t>
      </w:r>
      <w:r w:rsidR="00D91951">
        <w:rPr>
          <w:rFonts w:ascii="Times New Roman" w:hAnsi="Times New Roman"/>
          <w:sz w:val="24"/>
          <w:szCs w:val="24"/>
        </w:rPr>
        <w:br/>
      </w:r>
      <w:r w:rsidR="00D91951">
        <w:rPr>
          <w:rFonts w:ascii="Times New Roman" w:hAnsi="Times New Roman"/>
          <w:sz w:val="24"/>
          <w:szCs w:val="24"/>
        </w:rPr>
        <w:br/>
        <w:t>Attorney Stout stated that he is the attorney for the Village Board as well.</w:t>
      </w:r>
      <w:r w:rsidR="00183E1C">
        <w:rPr>
          <w:rFonts w:ascii="Times New Roman" w:hAnsi="Times New Roman"/>
          <w:sz w:val="24"/>
          <w:szCs w:val="24"/>
        </w:rPr>
        <w:t xml:space="preserve"> H</w:t>
      </w:r>
      <w:r w:rsidR="00F719F9">
        <w:rPr>
          <w:rFonts w:ascii="Times New Roman" w:hAnsi="Times New Roman"/>
          <w:sz w:val="24"/>
          <w:szCs w:val="24"/>
        </w:rPr>
        <w:t>is firm</w:t>
      </w:r>
      <w:r w:rsidR="00183E1C">
        <w:rPr>
          <w:rFonts w:ascii="Times New Roman" w:hAnsi="Times New Roman"/>
          <w:sz w:val="24"/>
          <w:szCs w:val="24"/>
        </w:rPr>
        <w:t xml:space="preserve"> represents the </w:t>
      </w:r>
      <w:r w:rsidR="008F3A6D">
        <w:rPr>
          <w:rFonts w:ascii="Times New Roman" w:hAnsi="Times New Roman"/>
          <w:sz w:val="24"/>
          <w:szCs w:val="24"/>
        </w:rPr>
        <w:t xml:space="preserve">best interests for the </w:t>
      </w:r>
      <w:r w:rsidR="001B0BAF">
        <w:rPr>
          <w:rFonts w:ascii="Times New Roman" w:hAnsi="Times New Roman"/>
          <w:sz w:val="24"/>
          <w:szCs w:val="24"/>
        </w:rPr>
        <w:t xml:space="preserve">Village Board, Planning Board and ZBA. </w:t>
      </w:r>
      <w:r w:rsidR="00D91951">
        <w:rPr>
          <w:rFonts w:ascii="Times New Roman" w:hAnsi="Times New Roman"/>
          <w:sz w:val="24"/>
          <w:szCs w:val="24"/>
        </w:rPr>
        <w:t xml:space="preserve"> </w:t>
      </w:r>
      <w:r w:rsidR="00D91951">
        <w:rPr>
          <w:rFonts w:ascii="Times New Roman" w:hAnsi="Times New Roman"/>
          <w:sz w:val="24"/>
          <w:szCs w:val="24"/>
        </w:rPr>
        <w:br/>
      </w:r>
      <w:r w:rsidR="00D91951">
        <w:rPr>
          <w:rFonts w:ascii="Times New Roman" w:hAnsi="Times New Roman"/>
          <w:sz w:val="24"/>
          <w:szCs w:val="24"/>
        </w:rPr>
        <w:br/>
      </w:r>
      <w:r w:rsidR="00393AE1">
        <w:rPr>
          <w:rFonts w:ascii="Times New Roman" w:hAnsi="Times New Roman"/>
          <w:sz w:val="24"/>
          <w:szCs w:val="24"/>
        </w:rPr>
        <w:t xml:space="preserve">Brian Wallace asked if Mr. Stout was not a part of the lawsuit. </w:t>
      </w:r>
      <w:r w:rsidR="00085793">
        <w:rPr>
          <w:rFonts w:ascii="Times New Roman" w:hAnsi="Times New Roman"/>
          <w:sz w:val="24"/>
          <w:szCs w:val="24"/>
        </w:rPr>
        <w:br/>
      </w:r>
      <w:r w:rsidR="00085793">
        <w:rPr>
          <w:rFonts w:ascii="Times New Roman" w:hAnsi="Times New Roman"/>
          <w:sz w:val="24"/>
          <w:szCs w:val="24"/>
        </w:rPr>
        <w:br/>
        <w:t xml:space="preserve">Attorney Stout stated that he was not a part of the defense in that lawsuit. </w:t>
      </w:r>
      <w:r w:rsidR="009B5061">
        <w:rPr>
          <w:rFonts w:ascii="Times New Roman" w:hAnsi="Times New Roman"/>
          <w:sz w:val="24"/>
          <w:szCs w:val="24"/>
        </w:rPr>
        <w:t xml:space="preserve">The law firm that was appointed on behalf of the insurance represented the best interest of the Village </w:t>
      </w:r>
      <w:r w:rsidR="000A39D5">
        <w:rPr>
          <w:rFonts w:ascii="Times New Roman" w:hAnsi="Times New Roman"/>
          <w:sz w:val="24"/>
          <w:szCs w:val="24"/>
        </w:rPr>
        <w:t xml:space="preserve">throughout the lawsuit. </w:t>
      </w:r>
      <w:r w:rsidR="00526F93">
        <w:rPr>
          <w:rFonts w:ascii="Times New Roman" w:hAnsi="Times New Roman"/>
          <w:sz w:val="24"/>
          <w:szCs w:val="24"/>
        </w:rPr>
        <w:t>He told Mr. Wallace that i</w:t>
      </w:r>
      <w:r w:rsidR="00113594">
        <w:rPr>
          <w:rFonts w:ascii="Times New Roman" w:hAnsi="Times New Roman"/>
          <w:sz w:val="24"/>
          <w:szCs w:val="24"/>
        </w:rPr>
        <w:t>f</w:t>
      </w:r>
      <w:r w:rsidR="00526F93">
        <w:rPr>
          <w:rFonts w:ascii="Times New Roman" w:hAnsi="Times New Roman"/>
          <w:sz w:val="24"/>
          <w:szCs w:val="24"/>
        </w:rPr>
        <w:t xml:space="preserve"> he would like copies of the Settlement Agreement that is something that can be provided to him. </w:t>
      </w:r>
      <w:r w:rsidR="00D1729F">
        <w:rPr>
          <w:rFonts w:ascii="Times New Roman" w:hAnsi="Times New Roman"/>
          <w:sz w:val="24"/>
          <w:szCs w:val="24"/>
        </w:rPr>
        <w:t xml:space="preserve"> </w:t>
      </w:r>
      <w:r w:rsidR="0042117A">
        <w:rPr>
          <w:rFonts w:ascii="Times New Roman" w:hAnsi="Times New Roman"/>
          <w:sz w:val="24"/>
          <w:szCs w:val="24"/>
        </w:rPr>
        <w:t xml:space="preserve"> </w:t>
      </w:r>
      <w:r w:rsidR="007874EC">
        <w:rPr>
          <w:rFonts w:ascii="Times New Roman" w:hAnsi="Times New Roman"/>
          <w:sz w:val="24"/>
          <w:szCs w:val="24"/>
        </w:rPr>
        <w:br/>
      </w:r>
      <w:r w:rsidR="007874EC">
        <w:rPr>
          <w:rFonts w:ascii="Times New Roman" w:hAnsi="Times New Roman"/>
          <w:sz w:val="24"/>
          <w:szCs w:val="24"/>
        </w:rPr>
        <w:br/>
        <w:t xml:space="preserve">Chairman Van Valkenburg, Jr. stated </w:t>
      </w:r>
      <w:r w:rsidR="00E5641E">
        <w:rPr>
          <w:rFonts w:ascii="Times New Roman" w:hAnsi="Times New Roman"/>
          <w:sz w:val="24"/>
          <w:szCs w:val="24"/>
        </w:rPr>
        <w:t xml:space="preserve">that at this point any questions regarding the past lawsuit with </w:t>
      </w:r>
      <w:r w:rsidR="006011CE">
        <w:rPr>
          <w:rFonts w:ascii="Times New Roman" w:hAnsi="Times New Roman"/>
          <w:sz w:val="24"/>
          <w:szCs w:val="24"/>
        </w:rPr>
        <w:t xml:space="preserve">UMH may be better served before the Village Board. </w:t>
      </w:r>
      <w:r w:rsidR="00C628A1">
        <w:rPr>
          <w:rFonts w:ascii="Times New Roman" w:hAnsi="Times New Roman"/>
          <w:sz w:val="24"/>
          <w:szCs w:val="24"/>
        </w:rPr>
        <w:t xml:space="preserve">Also, UMH will be present at the next Planning Board meeting. </w:t>
      </w:r>
      <w:r w:rsidR="00607D1D">
        <w:rPr>
          <w:rFonts w:ascii="Times New Roman" w:hAnsi="Times New Roman"/>
          <w:sz w:val="24"/>
          <w:szCs w:val="24"/>
        </w:rPr>
        <w:br/>
      </w:r>
      <w:r w:rsidR="00607D1D">
        <w:rPr>
          <w:rFonts w:ascii="Times New Roman" w:hAnsi="Times New Roman"/>
          <w:sz w:val="24"/>
          <w:szCs w:val="24"/>
        </w:rPr>
        <w:br/>
      </w:r>
      <w:r w:rsidR="00D71516">
        <w:rPr>
          <w:rFonts w:ascii="Times New Roman" w:hAnsi="Times New Roman"/>
          <w:sz w:val="24"/>
          <w:szCs w:val="24"/>
        </w:rPr>
        <w:t xml:space="preserve">Brian Wallace stated that he has another question regarding </w:t>
      </w:r>
      <w:r w:rsidR="000E6037">
        <w:rPr>
          <w:rFonts w:ascii="Times New Roman" w:hAnsi="Times New Roman"/>
          <w:sz w:val="24"/>
          <w:szCs w:val="24"/>
        </w:rPr>
        <w:t xml:space="preserve">Empire Riverfront Ventures’ project. </w:t>
      </w:r>
      <w:r w:rsidR="006E4743">
        <w:rPr>
          <w:rFonts w:ascii="Times New Roman" w:hAnsi="Times New Roman"/>
          <w:sz w:val="24"/>
          <w:szCs w:val="24"/>
        </w:rPr>
        <w:t xml:space="preserve">With whatever went wrong </w:t>
      </w:r>
      <w:r w:rsidR="002B28D7">
        <w:rPr>
          <w:rFonts w:ascii="Times New Roman" w:hAnsi="Times New Roman"/>
          <w:sz w:val="24"/>
          <w:szCs w:val="24"/>
        </w:rPr>
        <w:t>with the oversight</w:t>
      </w:r>
      <w:r w:rsidR="0042259B">
        <w:rPr>
          <w:rFonts w:ascii="Times New Roman" w:hAnsi="Times New Roman"/>
          <w:sz w:val="24"/>
          <w:szCs w:val="24"/>
        </w:rPr>
        <w:t xml:space="preserve"> of</w:t>
      </w:r>
      <w:r w:rsidR="006E4743">
        <w:rPr>
          <w:rFonts w:ascii="Times New Roman" w:hAnsi="Times New Roman"/>
          <w:sz w:val="24"/>
          <w:szCs w:val="24"/>
        </w:rPr>
        <w:t xml:space="preserve"> this project, and the system apparently </w:t>
      </w:r>
      <w:r w:rsidR="00FF4F8A">
        <w:rPr>
          <w:rFonts w:ascii="Times New Roman" w:hAnsi="Times New Roman"/>
          <w:sz w:val="24"/>
          <w:szCs w:val="24"/>
        </w:rPr>
        <w:t>not</w:t>
      </w:r>
      <w:r w:rsidR="006E4743">
        <w:rPr>
          <w:rFonts w:ascii="Times New Roman" w:hAnsi="Times New Roman"/>
          <w:sz w:val="24"/>
          <w:szCs w:val="24"/>
        </w:rPr>
        <w:t xml:space="preserve"> </w:t>
      </w:r>
      <w:r w:rsidR="00FF4F8A">
        <w:rPr>
          <w:rFonts w:ascii="Times New Roman" w:hAnsi="Times New Roman"/>
          <w:sz w:val="24"/>
          <w:szCs w:val="24"/>
        </w:rPr>
        <w:t>working properly</w:t>
      </w:r>
      <w:r w:rsidR="006E4743">
        <w:rPr>
          <w:rFonts w:ascii="Times New Roman" w:hAnsi="Times New Roman"/>
          <w:sz w:val="24"/>
          <w:szCs w:val="24"/>
        </w:rPr>
        <w:t>,</w:t>
      </w:r>
      <w:r w:rsidR="002B28D7">
        <w:rPr>
          <w:rFonts w:ascii="Times New Roman" w:hAnsi="Times New Roman"/>
          <w:sz w:val="24"/>
          <w:szCs w:val="24"/>
        </w:rPr>
        <w:t xml:space="preserve"> his concern is</w:t>
      </w:r>
      <w:r w:rsidR="0042259B">
        <w:rPr>
          <w:rFonts w:ascii="Times New Roman" w:hAnsi="Times New Roman"/>
          <w:sz w:val="24"/>
          <w:szCs w:val="24"/>
        </w:rPr>
        <w:t xml:space="preserve"> that something needs to come out and be done </w:t>
      </w:r>
      <w:r w:rsidR="007539D7">
        <w:rPr>
          <w:rFonts w:ascii="Times New Roman" w:hAnsi="Times New Roman"/>
          <w:sz w:val="24"/>
          <w:szCs w:val="24"/>
        </w:rPr>
        <w:t xml:space="preserve">regarding this before handling the UMH project. </w:t>
      </w:r>
      <w:r w:rsidR="004825AB">
        <w:rPr>
          <w:rFonts w:ascii="Times New Roman" w:hAnsi="Times New Roman"/>
          <w:sz w:val="24"/>
          <w:szCs w:val="24"/>
        </w:rPr>
        <w:t>He asked if the Village has identified where the breakdown was</w:t>
      </w:r>
      <w:r w:rsidR="00AF2809">
        <w:rPr>
          <w:rFonts w:ascii="Times New Roman" w:hAnsi="Times New Roman"/>
          <w:sz w:val="24"/>
          <w:szCs w:val="24"/>
        </w:rPr>
        <w:t xml:space="preserve"> in regard to ERV’s project. He asked if there was any accountability for anyone. </w:t>
      </w:r>
      <w:r w:rsidR="00281304">
        <w:rPr>
          <w:rFonts w:ascii="Times New Roman" w:hAnsi="Times New Roman"/>
          <w:sz w:val="24"/>
          <w:szCs w:val="24"/>
        </w:rPr>
        <w:br/>
      </w:r>
      <w:r w:rsidR="00281304">
        <w:rPr>
          <w:rFonts w:ascii="Times New Roman" w:hAnsi="Times New Roman"/>
          <w:sz w:val="24"/>
          <w:szCs w:val="24"/>
        </w:rPr>
        <w:br/>
        <w:t>Chairman Van Valkenburg, Jr. stated that the Village Board held a</w:t>
      </w:r>
      <w:r w:rsidR="00155F96">
        <w:rPr>
          <w:rFonts w:ascii="Times New Roman" w:hAnsi="Times New Roman"/>
          <w:sz w:val="24"/>
          <w:szCs w:val="24"/>
        </w:rPr>
        <w:t xml:space="preserve"> Public Forum on May 26</w:t>
      </w:r>
      <w:r w:rsidR="00155F96" w:rsidRPr="00155F96">
        <w:rPr>
          <w:rFonts w:ascii="Times New Roman" w:hAnsi="Times New Roman"/>
          <w:sz w:val="24"/>
          <w:szCs w:val="24"/>
          <w:vertAlign w:val="superscript"/>
        </w:rPr>
        <w:t>th</w:t>
      </w:r>
      <w:r w:rsidR="00155F96">
        <w:rPr>
          <w:rFonts w:ascii="Times New Roman" w:hAnsi="Times New Roman"/>
          <w:sz w:val="24"/>
          <w:szCs w:val="24"/>
        </w:rPr>
        <w:t xml:space="preserve"> where these items were addressed. </w:t>
      </w:r>
      <w:r w:rsidR="00D15BC9">
        <w:rPr>
          <w:rFonts w:ascii="Times New Roman" w:hAnsi="Times New Roman"/>
          <w:sz w:val="24"/>
          <w:szCs w:val="24"/>
        </w:rPr>
        <w:br/>
      </w:r>
      <w:r w:rsidR="00D15BC9">
        <w:rPr>
          <w:rFonts w:ascii="Times New Roman" w:hAnsi="Times New Roman"/>
          <w:sz w:val="24"/>
          <w:szCs w:val="24"/>
        </w:rPr>
        <w:br/>
      </w:r>
      <w:r w:rsidR="003F37F7">
        <w:rPr>
          <w:rFonts w:ascii="Times New Roman" w:hAnsi="Times New Roman"/>
          <w:sz w:val="24"/>
          <w:szCs w:val="24"/>
        </w:rPr>
        <w:t xml:space="preserve">Mary Beth Bianconi stated that the minutes from that meeting are on the Village website. </w:t>
      </w:r>
      <w:r w:rsidR="002F4697">
        <w:rPr>
          <w:rFonts w:ascii="Times New Roman" w:hAnsi="Times New Roman"/>
          <w:sz w:val="24"/>
          <w:szCs w:val="24"/>
        </w:rPr>
        <w:t xml:space="preserve">At the meeting the Village Board addressed what went wrong and what is being done to move forward. </w:t>
      </w:r>
      <w:r w:rsidR="00A6585E">
        <w:rPr>
          <w:rFonts w:ascii="Times New Roman" w:hAnsi="Times New Roman"/>
          <w:sz w:val="24"/>
          <w:szCs w:val="24"/>
        </w:rPr>
        <w:br/>
      </w:r>
      <w:r w:rsidR="00A6585E">
        <w:rPr>
          <w:rFonts w:ascii="Times New Roman" w:hAnsi="Times New Roman"/>
          <w:sz w:val="24"/>
          <w:szCs w:val="24"/>
        </w:rPr>
        <w:br/>
        <w:t xml:space="preserve">Brian Wallace stated that it really concerns him about moving forward </w:t>
      </w:r>
      <w:r w:rsidR="00CE12EC">
        <w:rPr>
          <w:rFonts w:ascii="Times New Roman" w:hAnsi="Times New Roman"/>
          <w:sz w:val="24"/>
          <w:szCs w:val="24"/>
        </w:rPr>
        <w:t xml:space="preserve">with the UMH project. In terms of ERV’s project, </w:t>
      </w:r>
      <w:r w:rsidR="00B52264">
        <w:rPr>
          <w:rFonts w:ascii="Times New Roman" w:hAnsi="Times New Roman"/>
          <w:sz w:val="24"/>
          <w:szCs w:val="24"/>
        </w:rPr>
        <w:t>Mr. Flach has done a lot of good things for this Village with his projects to date, the only thing he disagrees with i</w:t>
      </w:r>
      <w:r w:rsidR="00D72BEB">
        <w:rPr>
          <w:rFonts w:ascii="Times New Roman" w:hAnsi="Times New Roman"/>
          <w:sz w:val="24"/>
          <w:szCs w:val="24"/>
        </w:rPr>
        <w:t xml:space="preserve">s Mr. Flach should have followed the rules. </w:t>
      </w:r>
      <w:r w:rsidR="0084772F">
        <w:rPr>
          <w:rFonts w:ascii="Times New Roman" w:hAnsi="Times New Roman"/>
          <w:sz w:val="24"/>
          <w:szCs w:val="24"/>
        </w:rPr>
        <w:t xml:space="preserve">Unfortunately, this UMH project </w:t>
      </w:r>
      <w:r w:rsidR="00781476">
        <w:rPr>
          <w:rFonts w:ascii="Times New Roman" w:hAnsi="Times New Roman"/>
          <w:sz w:val="24"/>
          <w:szCs w:val="24"/>
        </w:rPr>
        <w:t xml:space="preserve">is going to be really bad news for the Village. He doesn’t want to see the </w:t>
      </w:r>
      <w:r w:rsidR="002E67F1">
        <w:rPr>
          <w:rFonts w:ascii="Times New Roman" w:hAnsi="Times New Roman"/>
          <w:sz w:val="24"/>
          <w:szCs w:val="24"/>
        </w:rPr>
        <w:t xml:space="preserve">same mistakes made with the UMH project that were made with ERV’s. </w:t>
      </w:r>
      <w:r w:rsidR="00274A3B">
        <w:rPr>
          <w:rFonts w:ascii="Times New Roman" w:hAnsi="Times New Roman"/>
          <w:sz w:val="24"/>
          <w:szCs w:val="24"/>
        </w:rPr>
        <w:t>Hopefully any issues that were at fault are going to be corrected</w:t>
      </w:r>
      <w:r w:rsidR="00615B82">
        <w:rPr>
          <w:rFonts w:ascii="Times New Roman" w:hAnsi="Times New Roman"/>
          <w:sz w:val="24"/>
          <w:szCs w:val="24"/>
        </w:rPr>
        <w:t>, an</w:t>
      </w:r>
      <w:r w:rsidR="00F86C98">
        <w:rPr>
          <w:rFonts w:ascii="Times New Roman" w:hAnsi="Times New Roman"/>
          <w:sz w:val="24"/>
          <w:szCs w:val="24"/>
        </w:rPr>
        <w:t>d any</w:t>
      </w:r>
      <w:r w:rsidR="00615B82">
        <w:rPr>
          <w:rFonts w:ascii="Times New Roman" w:hAnsi="Times New Roman"/>
          <w:sz w:val="24"/>
          <w:szCs w:val="24"/>
        </w:rPr>
        <w:t xml:space="preserve"> </w:t>
      </w:r>
      <w:r w:rsidR="00951015">
        <w:rPr>
          <w:rFonts w:ascii="Times New Roman" w:hAnsi="Times New Roman"/>
          <w:sz w:val="24"/>
          <w:szCs w:val="24"/>
        </w:rPr>
        <w:t xml:space="preserve">proper things will be put in place. </w:t>
      </w:r>
      <w:r w:rsidR="009F0E4E">
        <w:rPr>
          <w:rFonts w:ascii="Times New Roman" w:hAnsi="Times New Roman"/>
          <w:sz w:val="24"/>
          <w:szCs w:val="24"/>
        </w:rPr>
        <w:br/>
      </w:r>
      <w:r w:rsidR="009F0E4E">
        <w:rPr>
          <w:rFonts w:ascii="Times New Roman" w:hAnsi="Times New Roman"/>
          <w:sz w:val="24"/>
          <w:szCs w:val="24"/>
        </w:rPr>
        <w:br/>
        <w:t xml:space="preserve">Jeff Ostertag, from Santos Associates, </w:t>
      </w:r>
      <w:r w:rsidR="00020F05">
        <w:rPr>
          <w:rFonts w:ascii="Times New Roman" w:hAnsi="Times New Roman"/>
          <w:sz w:val="24"/>
          <w:szCs w:val="24"/>
        </w:rPr>
        <w:t xml:space="preserve">asked if the </w:t>
      </w:r>
      <w:r w:rsidR="00E83BF3">
        <w:rPr>
          <w:rFonts w:ascii="Times New Roman" w:hAnsi="Times New Roman"/>
          <w:sz w:val="24"/>
          <w:szCs w:val="24"/>
        </w:rPr>
        <w:t xml:space="preserve">request received from 17 Riverside Avenue was discussed. </w:t>
      </w:r>
      <w:r w:rsidR="00E83BF3">
        <w:rPr>
          <w:rFonts w:ascii="Times New Roman" w:hAnsi="Times New Roman"/>
          <w:sz w:val="24"/>
          <w:szCs w:val="24"/>
        </w:rPr>
        <w:br/>
      </w:r>
      <w:r w:rsidR="003C69D5">
        <w:rPr>
          <w:rFonts w:ascii="Times New Roman" w:hAnsi="Times New Roman"/>
          <w:sz w:val="24"/>
          <w:szCs w:val="24"/>
        </w:rPr>
        <w:lastRenderedPageBreak/>
        <w:t xml:space="preserve">Attorney Stout stated that </w:t>
      </w:r>
      <w:r w:rsidR="00156424">
        <w:rPr>
          <w:rFonts w:ascii="Times New Roman" w:hAnsi="Times New Roman"/>
          <w:sz w:val="24"/>
          <w:szCs w:val="24"/>
        </w:rPr>
        <w:t xml:space="preserve">the request from 17 Riverside Avenue is for a lot line deletion </w:t>
      </w:r>
      <w:r w:rsidR="00AB4892">
        <w:rPr>
          <w:rFonts w:ascii="Times New Roman" w:hAnsi="Times New Roman"/>
          <w:sz w:val="24"/>
          <w:szCs w:val="24"/>
        </w:rPr>
        <w:t xml:space="preserve">and combination. </w:t>
      </w:r>
      <w:r w:rsidR="00274653">
        <w:rPr>
          <w:rFonts w:ascii="Times New Roman" w:hAnsi="Times New Roman"/>
          <w:sz w:val="24"/>
          <w:szCs w:val="24"/>
        </w:rPr>
        <w:t xml:space="preserve">The Board has tabled the matter until next month in order to take a look </w:t>
      </w:r>
      <w:r w:rsidR="00B97A74">
        <w:rPr>
          <w:rFonts w:ascii="Times New Roman" w:hAnsi="Times New Roman"/>
          <w:sz w:val="24"/>
          <w:szCs w:val="24"/>
        </w:rPr>
        <w:t xml:space="preserve">at it procedurally to categorize it appropriately. </w:t>
      </w:r>
      <w:r w:rsidR="002E6BC8">
        <w:rPr>
          <w:rFonts w:ascii="Times New Roman" w:hAnsi="Times New Roman"/>
          <w:sz w:val="24"/>
          <w:szCs w:val="24"/>
        </w:rPr>
        <w:t xml:space="preserve">Whether it be considered a lot line adjustment or minor subdivision. </w:t>
      </w:r>
      <w:r w:rsidR="00991B75">
        <w:rPr>
          <w:rFonts w:ascii="Times New Roman" w:hAnsi="Times New Roman"/>
          <w:sz w:val="24"/>
          <w:szCs w:val="24"/>
        </w:rPr>
        <w:t xml:space="preserve">They will have more guidance on that before the July meeting. </w:t>
      </w:r>
      <w:r w:rsidR="00432869">
        <w:rPr>
          <w:rFonts w:ascii="Times New Roman" w:hAnsi="Times New Roman"/>
          <w:sz w:val="24"/>
          <w:szCs w:val="24"/>
        </w:rPr>
        <w:br/>
      </w:r>
      <w:r w:rsidR="00432869">
        <w:rPr>
          <w:rFonts w:ascii="Times New Roman" w:hAnsi="Times New Roman"/>
          <w:sz w:val="24"/>
          <w:szCs w:val="24"/>
        </w:rPr>
        <w:br/>
        <w:t xml:space="preserve">Travis Ferguson </w:t>
      </w:r>
      <w:r w:rsidR="00FF1ADE">
        <w:rPr>
          <w:rFonts w:ascii="Times New Roman" w:hAnsi="Times New Roman"/>
          <w:sz w:val="24"/>
          <w:szCs w:val="24"/>
        </w:rPr>
        <w:t xml:space="preserve">stated that he has a question regarding Empire Riverfront Ventures’ project. </w:t>
      </w:r>
      <w:r w:rsidR="003A198B">
        <w:rPr>
          <w:rFonts w:ascii="Times New Roman" w:hAnsi="Times New Roman"/>
          <w:sz w:val="24"/>
          <w:szCs w:val="24"/>
        </w:rPr>
        <w:t>He and h</w:t>
      </w:r>
      <w:r w:rsidR="00FF1ADE">
        <w:rPr>
          <w:rFonts w:ascii="Times New Roman" w:hAnsi="Times New Roman"/>
          <w:sz w:val="24"/>
          <w:szCs w:val="24"/>
        </w:rPr>
        <w:t>is fiancée</w:t>
      </w:r>
      <w:r w:rsidR="003A198B">
        <w:rPr>
          <w:rFonts w:ascii="Times New Roman" w:hAnsi="Times New Roman"/>
          <w:sz w:val="24"/>
          <w:szCs w:val="24"/>
        </w:rPr>
        <w:t xml:space="preserve"> </w:t>
      </w:r>
      <w:r w:rsidR="00177C31">
        <w:rPr>
          <w:rFonts w:ascii="Times New Roman" w:hAnsi="Times New Roman"/>
          <w:sz w:val="24"/>
          <w:szCs w:val="24"/>
        </w:rPr>
        <w:t xml:space="preserve">have plans to get married at the event center this year. </w:t>
      </w:r>
      <w:r w:rsidR="00D624CE">
        <w:rPr>
          <w:rFonts w:ascii="Times New Roman" w:hAnsi="Times New Roman"/>
          <w:sz w:val="24"/>
          <w:szCs w:val="24"/>
        </w:rPr>
        <w:t xml:space="preserve">He has been told that there has been approval issued to continue work on the Wire event center separate from the hotel. </w:t>
      </w:r>
      <w:r w:rsidR="00F41A22">
        <w:rPr>
          <w:rFonts w:ascii="Times New Roman" w:hAnsi="Times New Roman"/>
          <w:sz w:val="24"/>
          <w:szCs w:val="24"/>
        </w:rPr>
        <w:t xml:space="preserve">Is this accurate? </w:t>
      </w:r>
      <w:r w:rsidR="00F41A22">
        <w:rPr>
          <w:rFonts w:ascii="Times New Roman" w:hAnsi="Times New Roman"/>
          <w:sz w:val="24"/>
          <w:szCs w:val="24"/>
        </w:rPr>
        <w:br/>
      </w:r>
      <w:r w:rsidR="00F41A22">
        <w:rPr>
          <w:rFonts w:ascii="Times New Roman" w:hAnsi="Times New Roman"/>
          <w:sz w:val="24"/>
          <w:szCs w:val="24"/>
        </w:rPr>
        <w:br/>
        <w:t xml:space="preserve">Attorney Stout stated that </w:t>
      </w:r>
      <w:r w:rsidR="00311FD9">
        <w:rPr>
          <w:rFonts w:ascii="Times New Roman" w:hAnsi="Times New Roman"/>
          <w:sz w:val="24"/>
          <w:szCs w:val="24"/>
        </w:rPr>
        <w:t xml:space="preserve">there has been no work permitted at this time. </w:t>
      </w:r>
      <w:r w:rsidR="00270EC7">
        <w:rPr>
          <w:rFonts w:ascii="Times New Roman" w:hAnsi="Times New Roman"/>
          <w:sz w:val="24"/>
          <w:szCs w:val="24"/>
        </w:rPr>
        <w:t xml:space="preserve">All applications for work are currently under review. </w:t>
      </w:r>
      <w:r w:rsidR="00270EC7">
        <w:rPr>
          <w:rFonts w:ascii="Times New Roman" w:hAnsi="Times New Roman"/>
          <w:sz w:val="24"/>
          <w:szCs w:val="24"/>
        </w:rPr>
        <w:br/>
      </w:r>
      <w:r w:rsidR="00270EC7">
        <w:rPr>
          <w:rFonts w:ascii="Times New Roman" w:hAnsi="Times New Roman"/>
          <w:sz w:val="24"/>
          <w:szCs w:val="24"/>
        </w:rPr>
        <w:br/>
      </w:r>
      <w:r w:rsidR="003A4C52">
        <w:rPr>
          <w:rFonts w:ascii="Times New Roman" w:hAnsi="Times New Roman"/>
          <w:sz w:val="24"/>
          <w:szCs w:val="24"/>
        </w:rPr>
        <w:t xml:space="preserve">Demetri Chriss </w:t>
      </w:r>
      <w:r w:rsidR="00523EB6">
        <w:rPr>
          <w:rFonts w:ascii="Times New Roman" w:hAnsi="Times New Roman"/>
          <w:sz w:val="24"/>
          <w:szCs w:val="24"/>
        </w:rPr>
        <w:t xml:space="preserve">asked if he understood correctly that Empire Riverfront Ventures will be asking for permission </w:t>
      </w:r>
      <w:r w:rsidR="000F429A">
        <w:rPr>
          <w:rFonts w:ascii="Times New Roman" w:hAnsi="Times New Roman"/>
          <w:sz w:val="24"/>
          <w:szCs w:val="24"/>
        </w:rPr>
        <w:t xml:space="preserve">from residents on Ely Street to take pictures in order to visualize </w:t>
      </w:r>
      <w:r w:rsidR="00690989">
        <w:rPr>
          <w:rFonts w:ascii="Times New Roman" w:hAnsi="Times New Roman"/>
          <w:sz w:val="24"/>
          <w:szCs w:val="24"/>
        </w:rPr>
        <w:t xml:space="preserve">impact of the hotel. </w:t>
      </w:r>
      <w:r w:rsidR="009B4461">
        <w:rPr>
          <w:rFonts w:ascii="Times New Roman" w:hAnsi="Times New Roman"/>
          <w:sz w:val="24"/>
          <w:szCs w:val="24"/>
        </w:rPr>
        <w:br/>
      </w:r>
      <w:r w:rsidR="009B4461">
        <w:rPr>
          <w:rFonts w:ascii="Times New Roman" w:hAnsi="Times New Roman"/>
          <w:sz w:val="24"/>
          <w:szCs w:val="24"/>
        </w:rPr>
        <w:br/>
        <w:t xml:space="preserve">Chairman Van Valkenburg, Jr. stated that Empire Riverfront Ventures </w:t>
      </w:r>
      <w:r w:rsidR="002E05E0">
        <w:rPr>
          <w:rFonts w:ascii="Times New Roman" w:hAnsi="Times New Roman"/>
          <w:sz w:val="24"/>
          <w:szCs w:val="24"/>
        </w:rPr>
        <w:t xml:space="preserve">was asked to acquire some things for the updated visual impact study. </w:t>
      </w:r>
      <w:r w:rsidR="002E05E0">
        <w:rPr>
          <w:rFonts w:ascii="Times New Roman" w:hAnsi="Times New Roman"/>
          <w:sz w:val="24"/>
          <w:szCs w:val="24"/>
        </w:rPr>
        <w:br/>
      </w:r>
      <w:r w:rsidR="002E05E0">
        <w:rPr>
          <w:rFonts w:ascii="Times New Roman" w:hAnsi="Times New Roman"/>
          <w:sz w:val="24"/>
          <w:szCs w:val="24"/>
        </w:rPr>
        <w:br/>
      </w:r>
      <w:r w:rsidR="00540B20">
        <w:rPr>
          <w:rFonts w:ascii="Times New Roman" w:hAnsi="Times New Roman"/>
          <w:sz w:val="24"/>
          <w:szCs w:val="24"/>
        </w:rPr>
        <w:t>Mary Beth Bianconi stated that they are looking on Ely Street between New Street and Church Street</w:t>
      </w:r>
      <w:r w:rsidR="00C53A01">
        <w:rPr>
          <w:rFonts w:ascii="Times New Roman" w:hAnsi="Times New Roman"/>
          <w:sz w:val="24"/>
          <w:szCs w:val="24"/>
        </w:rPr>
        <w:t xml:space="preserve"> on the east side. What they asked the applicant to do </w:t>
      </w:r>
      <w:r w:rsidR="001C23B1">
        <w:rPr>
          <w:rFonts w:ascii="Times New Roman" w:hAnsi="Times New Roman"/>
          <w:sz w:val="24"/>
          <w:szCs w:val="24"/>
        </w:rPr>
        <w:t>is to visualize the impact from those homes</w:t>
      </w:r>
      <w:r w:rsidR="00957BB7">
        <w:rPr>
          <w:rFonts w:ascii="Times New Roman" w:hAnsi="Times New Roman"/>
          <w:sz w:val="24"/>
          <w:szCs w:val="24"/>
        </w:rPr>
        <w:t xml:space="preserve">. Written request </w:t>
      </w:r>
      <w:r w:rsidR="00263ED6">
        <w:rPr>
          <w:rFonts w:ascii="Times New Roman" w:hAnsi="Times New Roman"/>
          <w:sz w:val="24"/>
          <w:szCs w:val="24"/>
        </w:rPr>
        <w:t xml:space="preserve">was just sent on last Thursday. </w:t>
      </w:r>
      <w:r w:rsidR="00D32E70">
        <w:rPr>
          <w:rFonts w:ascii="Times New Roman" w:hAnsi="Times New Roman"/>
          <w:sz w:val="24"/>
          <w:szCs w:val="24"/>
        </w:rPr>
        <w:t xml:space="preserve">The applicant will have to reach out to those property owners and ask permission to </w:t>
      </w:r>
      <w:r w:rsidR="001C44F0">
        <w:rPr>
          <w:rFonts w:ascii="Times New Roman" w:hAnsi="Times New Roman"/>
          <w:sz w:val="24"/>
          <w:szCs w:val="24"/>
        </w:rPr>
        <w:t xml:space="preserve">survey their backyards and take pictures for that analysis. </w:t>
      </w:r>
      <w:r w:rsidR="009E3B0A">
        <w:rPr>
          <w:rFonts w:ascii="Times New Roman" w:hAnsi="Times New Roman"/>
          <w:sz w:val="24"/>
          <w:szCs w:val="24"/>
        </w:rPr>
        <w:br/>
      </w:r>
      <w:r w:rsidR="009E3B0A">
        <w:rPr>
          <w:rFonts w:ascii="Times New Roman" w:hAnsi="Times New Roman"/>
          <w:sz w:val="24"/>
          <w:szCs w:val="24"/>
        </w:rPr>
        <w:br/>
        <w:t xml:space="preserve">Demetri Chriss asked Mary Beth Bianconi </w:t>
      </w:r>
      <w:r w:rsidR="00CD4E27">
        <w:rPr>
          <w:rFonts w:ascii="Times New Roman" w:hAnsi="Times New Roman"/>
          <w:sz w:val="24"/>
          <w:szCs w:val="24"/>
        </w:rPr>
        <w:t xml:space="preserve">about whether downtown is also included in the analysis. </w:t>
      </w:r>
      <w:r w:rsidR="00CD4E27">
        <w:rPr>
          <w:rFonts w:ascii="Times New Roman" w:hAnsi="Times New Roman"/>
          <w:sz w:val="24"/>
          <w:szCs w:val="24"/>
        </w:rPr>
        <w:br/>
      </w:r>
      <w:r w:rsidR="00CD4E27">
        <w:rPr>
          <w:rFonts w:ascii="Times New Roman" w:hAnsi="Times New Roman"/>
          <w:sz w:val="24"/>
          <w:szCs w:val="24"/>
        </w:rPr>
        <w:br/>
        <w:t xml:space="preserve">Mary Beth Bianconi stated that </w:t>
      </w:r>
      <w:r w:rsidR="00323371">
        <w:rPr>
          <w:rFonts w:ascii="Times New Roman" w:hAnsi="Times New Roman"/>
          <w:sz w:val="24"/>
          <w:szCs w:val="24"/>
        </w:rPr>
        <w:t xml:space="preserve">part of doing </w:t>
      </w:r>
      <w:r w:rsidR="00DF6DC1">
        <w:rPr>
          <w:rFonts w:ascii="Times New Roman" w:hAnsi="Times New Roman"/>
          <w:sz w:val="24"/>
          <w:szCs w:val="24"/>
        </w:rPr>
        <w:t>this analysis</w:t>
      </w:r>
      <w:r w:rsidR="00323371">
        <w:rPr>
          <w:rFonts w:ascii="Times New Roman" w:hAnsi="Times New Roman"/>
          <w:sz w:val="24"/>
          <w:szCs w:val="24"/>
        </w:rPr>
        <w:t xml:space="preserve"> is using publicly available data. </w:t>
      </w:r>
      <w:r w:rsidR="00DF6DC1">
        <w:rPr>
          <w:rFonts w:ascii="Times New Roman" w:hAnsi="Times New Roman"/>
          <w:sz w:val="24"/>
          <w:szCs w:val="24"/>
        </w:rPr>
        <w:t xml:space="preserve">There are tons of information regarding </w:t>
      </w:r>
      <w:r w:rsidR="00716851">
        <w:rPr>
          <w:rFonts w:ascii="Times New Roman" w:hAnsi="Times New Roman"/>
          <w:sz w:val="24"/>
          <w:szCs w:val="24"/>
        </w:rPr>
        <w:t xml:space="preserve">natural environment, tree cover, </w:t>
      </w:r>
      <w:r w:rsidR="00576758">
        <w:rPr>
          <w:rFonts w:ascii="Times New Roman" w:hAnsi="Times New Roman"/>
          <w:sz w:val="24"/>
          <w:szCs w:val="24"/>
        </w:rPr>
        <w:t xml:space="preserve">and </w:t>
      </w:r>
      <w:r w:rsidR="00716851">
        <w:rPr>
          <w:rFonts w:ascii="Times New Roman" w:hAnsi="Times New Roman"/>
          <w:sz w:val="24"/>
          <w:szCs w:val="24"/>
        </w:rPr>
        <w:t>where the sun does/does not shine</w:t>
      </w:r>
      <w:r w:rsidR="00576758">
        <w:rPr>
          <w:rFonts w:ascii="Times New Roman" w:hAnsi="Times New Roman"/>
          <w:sz w:val="24"/>
          <w:szCs w:val="24"/>
        </w:rPr>
        <w:t xml:space="preserve">. </w:t>
      </w:r>
      <w:r w:rsidR="00576758">
        <w:rPr>
          <w:rFonts w:ascii="Times New Roman" w:hAnsi="Times New Roman"/>
          <w:sz w:val="24"/>
          <w:szCs w:val="24"/>
        </w:rPr>
        <w:br/>
      </w:r>
      <w:r w:rsidR="00576758">
        <w:rPr>
          <w:rFonts w:ascii="Times New Roman" w:hAnsi="Times New Roman"/>
          <w:sz w:val="24"/>
          <w:szCs w:val="24"/>
        </w:rPr>
        <w:br/>
        <w:t xml:space="preserve">Demetri Chriss stated that the seasons should also be contemplated. It is a different world now than it is in January. </w:t>
      </w:r>
      <w:r w:rsidR="00576758">
        <w:rPr>
          <w:rFonts w:ascii="Times New Roman" w:hAnsi="Times New Roman"/>
          <w:sz w:val="24"/>
          <w:szCs w:val="24"/>
        </w:rPr>
        <w:br/>
      </w:r>
      <w:r w:rsidR="00576758">
        <w:rPr>
          <w:rFonts w:ascii="Times New Roman" w:hAnsi="Times New Roman"/>
          <w:sz w:val="24"/>
          <w:szCs w:val="24"/>
        </w:rPr>
        <w:br/>
        <w:t xml:space="preserve">Mary Beth Bianconi started that that is correct. </w:t>
      </w:r>
      <w:r w:rsidR="00AB38AD">
        <w:rPr>
          <w:rFonts w:ascii="Times New Roman" w:hAnsi="Times New Roman"/>
          <w:sz w:val="24"/>
          <w:szCs w:val="24"/>
        </w:rPr>
        <w:t xml:space="preserve">The analysis that was done, was done using that publicly available data. </w:t>
      </w:r>
      <w:r w:rsidR="007A40F9">
        <w:rPr>
          <w:rFonts w:ascii="Times New Roman" w:hAnsi="Times New Roman"/>
          <w:sz w:val="24"/>
          <w:szCs w:val="24"/>
        </w:rPr>
        <w:t xml:space="preserve">It did look at foliage. Nevertheless, the real world </w:t>
      </w:r>
      <w:r w:rsidR="00CF2BBD">
        <w:rPr>
          <w:rFonts w:ascii="Times New Roman" w:hAnsi="Times New Roman"/>
          <w:sz w:val="24"/>
          <w:szCs w:val="24"/>
        </w:rPr>
        <w:t xml:space="preserve">is different than the digital world. So that is why the Board asked for some additional real </w:t>
      </w:r>
      <w:r w:rsidR="00C03272">
        <w:rPr>
          <w:rFonts w:ascii="Times New Roman" w:hAnsi="Times New Roman"/>
          <w:sz w:val="24"/>
          <w:szCs w:val="24"/>
        </w:rPr>
        <w:t>world-based</w:t>
      </w:r>
      <w:r w:rsidR="00CF2BBD">
        <w:rPr>
          <w:rFonts w:ascii="Times New Roman" w:hAnsi="Times New Roman"/>
          <w:sz w:val="24"/>
          <w:szCs w:val="24"/>
        </w:rPr>
        <w:t xml:space="preserve"> analysis</w:t>
      </w:r>
      <w:r w:rsidR="00827853">
        <w:rPr>
          <w:rFonts w:ascii="Times New Roman" w:hAnsi="Times New Roman"/>
          <w:sz w:val="24"/>
          <w:szCs w:val="24"/>
        </w:rPr>
        <w:t xml:space="preserve"> to supplement the digital analysis. </w:t>
      </w:r>
      <w:r w:rsidR="00C03272">
        <w:rPr>
          <w:rFonts w:ascii="Times New Roman" w:hAnsi="Times New Roman"/>
          <w:sz w:val="24"/>
          <w:szCs w:val="24"/>
        </w:rPr>
        <w:t xml:space="preserve">The </w:t>
      </w:r>
      <w:r w:rsidR="00D36E06">
        <w:rPr>
          <w:rFonts w:ascii="Times New Roman" w:hAnsi="Times New Roman"/>
          <w:sz w:val="24"/>
          <w:szCs w:val="24"/>
        </w:rPr>
        <w:t xml:space="preserve">Area Variance is before the Zoning Board, not the Planning Board, but the point she would like to make is </w:t>
      </w:r>
      <w:r w:rsidR="001A45AC">
        <w:rPr>
          <w:rFonts w:ascii="Times New Roman" w:hAnsi="Times New Roman"/>
          <w:sz w:val="24"/>
          <w:szCs w:val="24"/>
        </w:rPr>
        <w:t xml:space="preserve">just because something is visible does not necessarily </w:t>
      </w:r>
      <w:r w:rsidR="0011440F">
        <w:rPr>
          <w:rFonts w:ascii="Times New Roman" w:hAnsi="Times New Roman"/>
          <w:sz w:val="24"/>
          <w:szCs w:val="24"/>
        </w:rPr>
        <w:t>result in the Board making a determination</w:t>
      </w:r>
      <w:r w:rsidR="001B04C0">
        <w:rPr>
          <w:rFonts w:ascii="Times New Roman" w:hAnsi="Times New Roman"/>
          <w:sz w:val="24"/>
          <w:szCs w:val="24"/>
        </w:rPr>
        <w:t xml:space="preserve"> in any direction. </w:t>
      </w:r>
      <w:r w:rsidR="00E00D40">
        <w:rPr>
          <w:rFonts w:ascii="Times New Roman" w:hAnsi="Times New Roman"/>
          <w:sz w:val="24"/>
          <w:szCs w:val="24"/>
        </w:rPr>
        <w:t xml:space="preserve">If you build something it will be visible. It’s more a matter of </w:t>
      </w:r>
      <w:r w:rsidR="00056A72">
        <w:rPr>
          <w:rFonts w:ascii="Times New Roman" w:hAnsi="Times New Roman"/>
          <w:sz w:val="24"/>
          <w:szCs w:val="24"/>
        </w:rPr>
        <w:t xml:space="preserve">whether this will be a detriment to the neighborhood. </w:t>
      </w:r>
      <w:r w:rsidR="00830430">
        <w:rPr>
          <w:rFonts w:ascii="Times New Roman" w:hAnsi="Times New Roman"/>
          <w:sz w:val="24"/>
          <w:szCs w:val="24"/>
        </w:rPr>
        <w:br/>
      </w:r>
      <w:r w:rsidR="00830430">
        <w:rPr>
          <w:rFonts w:ascii="Times New Roman" w:hAnsi="Times New Roman"/>
          <w:sz w:val="24"/>
          <w:szCs w:val="24"/>
        </w:rPr>
        <w:br/>
      </w:r>
      <w:r w:rsidR="00830430">
        <w:rPr>
          <w:rFonts w:ascii="Times New Roman" w:hAnsi="Times New Roman"/>
          <w:sz w:val="24"/>
          <w:szCs w:val="24"/>
        </w:rPr>
        <w:lastRenderedPageBreak/>
        <w:t xml:space="preserve">Demetri Chriss stated that visibility was never the issue. The issue is more with the excess and </w:t>
      </w:r>
      <w:r w:rsidR="00002CB3">
        <w:rPr>
          <w:rFonts w:ascii="Times New Roman" w:hAnsi="Times New Roman"/>
          <w:sz w:val="24"/>
          <w:szCs w:val="24"/>
        </w:rPr>
        <w:t xml:space="preserve">not adhering to the rules. </w:t>
      </w:r>
      <w:r w:rsidR="00002CB3">
        <w:rPr>
          <w:rFonts w:ascii="Times New Roman" w:hAnsi="Times New Roman"/>
          <w:sz w:val="24"/>
          <w:szCs w:val="24"/>
        </w:rPr>
        <w:br/>
      </w:r>
      <w:r w:rsidR="00002CB3">
        <w:rPr>
          <w:rFonts w:ascii="Times New Roman" w:hAnsi="Times New Roman"/>
          <w:sz w:val="24"/>
          <w:szCs w:val="24"/>
        </w:rPr>
        <w:br/>
      </w:r>
      <w:r w:rsidR="001E1591">
        <w:rPr>
          <w:rFonts w:ascii="Times New Roman" w:hAnsi="Times New Roman"/>
          <w:sz w:val="24"/>
          <w:szCs w:val="24"/>
        </w:rPr>
        <w:t xml:space="preserve">Mary Beth Bianconi stated that that is what the ZBA is determined to work through. </w:t>
      </w:r>
      <w:r w:rsidR="001E1591">
        <w:rPr>
          <w:rFonts w:ascii="Times New Roman" w:hAnsi="Times New Roman"/>
          <w:sz w:val="24"/>
          <w:szCs w:val="24"/>
        </w:rPr>
        <w:br/>
      </w:r>
      <w:r w:rsidR="001E1591">
        <w:rPr>
          <w:rFonts w:ascii="Times New Roman" w:hAnsi="Times New Roman"/>
          <w:sz w:val="24"/>
          <w:szCs w:val="24"/>
        </w:rPr>
        <w:br/>
      </w:r>
      <w:r w:rsidR="009561A4">
        <w:rPr>
          <w:rFonts w:ascii="Times New Roman" w:hAnsi="Times New Roman"/>
          <w:sz w:val="24"/>
          <w:szCs w:val="24"/>
        </w:rPr>
        <w:t xml:space="preserve">Demetri Chriss </w:t>
      </w:r>
      <w:r w:rsidR="00860DA5">
        <w:rPr>
          <w:rFonts w:ascii="Times New Roman" w:hAnsi="Times New Roman"/>
          <w:sz w:val="24"/>
          <w:szCs w:val="24"/>
        </w:rPr>
        <w:t xml:space="preserve">asked if </w:t>
      </w:r>
      <w:r w:rsidR="00384E4B">
        <w:rPr>
          <w:rFonts w:ascii="Times New Roman" w:hAnsi="Times New Roman"/>
          <w:sz w:val="24"/>
          <w:szCs w:val="24"/>
        </w:rPr>
        <w:t xml:space="preserve">the sewer capacity and the strains on the system for both Empire Riverfront Ventures and </w:t>
      </w:r>
      <w:r w:rsidR="009B7934">
        <w:rPr>
          <w:rFonts w:ascii="Times New Roman" w:hAnsi="Times New Roman"/>
          <w:sz w:val="24"/>
          <w:szCs w:val="24"/>
        </w:rPr>
        <w:t xml:space="preserve">UMH were looked at separately or combined. </w:t>
      </w:r>
      <w:r w:rsidR="006577A4">
        <w:rPr>
          <w:rFonts w:ascii="Times New Roman" w:hAnsi="Times New Roman"/>
          <w:sz w:val="24"/>
          <w:szCs w:val="24"/>
        </w:rPr>
        <w:br/>
      </w:r>
      <w:r w:rsidR="006577A4">
        <w:rPr>
          <w:rFonts w:ascii="Times New Roman" w:hAnsi="Times New Roman"/>
          <w:sz w:val="24"/>
          <w:szCs w:val="24"/>
        </w:rPr>
        <w:br/>
        <w:t xml:space="preserve">Mary Beth Bianconi stated that the impact on sewer was looked at comprehensively. </w:t>
      </w:r>
      <w:r w:rsidR="00456D5C">
        <w:rPr>
          <w:rFonts w:ascii="Times New Roman" w:hAnsi="Times New Roman"/>
          <w:sz w:val="24"/>
          <w:szCs w:val="24"/>
        </w:rPr>
        <w:t xml:space="preserve">It is an ongoing consideration. </w:t>
      </w:r>
      <w:r w:rsidR="000E4722">
        <w:rPr>
          <w:rFonts w:ascii="Times New Roman" w:hAnsi="Times New Roman"/>
          <w:sz w:val="24"/>
          <w:szCs w:val="24"/>
        </w:rPr>
        <w:t xml:space="preserve">With respect to ERV, when their project was reviewed initially </w:t>
      </w:r>
      <w:r w:rsidR="00A75DA4">
        <w:rPr>
          <w:rFonts w:ascii="Times New Roman" w:hAnsi="Times New Roman"/>
          <w:sz w:val="24"/>
          <w:szCs w:val="24"/>
        </w:rPr>
        <w:t xml:space="preserve">what was planned to be built was </w:t>
      </w:r>
      <w:r w:rsidR="00651630">
        <w:rPr>
          <w:rFonts w:ascii="Times New Roman" w:hAnsi="Times New Roman"/>
          <w:sz w:val="24"/>
          <w:szCs w:val="24"/>
        </w:rPr>
        <w:t xml:space="preserve">looked at and approved as not having negative impact on the system. </w:t>
      </w:r>
      <w:r w:rsidR="002A0D34">
        <w:rPr>
          <w:rFonts w:ascii="Times New Roman" w:hAnsi="Times New Roman"/>
          <w:sz w:val="24"/>
          <w:szCs w:val="24"/>
        </w:rPr>
        <w:t xml:space="preserve">When this Board gets to a point where it is conducting SEQR review for </w:t>
      </w:r>
      <w:r w:rsidR="009E6E45">
        <w:rPr>
          <w:rFonts w:ascii="Times New Roman" w:hAnsi="Times New Roman"/>
          <w:sz w:val="24"/>
          <w:szCs w:val="24"/>
        </w:rPr>
        <w:t>the</w:t>
      </w:r>
      <w:r w:rsidR="002A0D34">
        <w:rPr>
          <w:rFonts w:ascii="Times New Roman" w:hAnsi="Times New Roman"/>
          <w:sz w:val="24"/>
          <w:szCs w:val="24"/>
        </w:rPr>
        <w:t xml:space="preserve"> project</w:t>
      </w:r>
      <w:r w:rsidR="009E6E45">
        <w:rPr>
          <w:rFonts w:ascii="Times New Roman" w:hAnsi="Times New Roman"/>
          <w:sz w:val="24"/>
          <w:szCs w:val="24"/>
        </w:rPr>
        <w:t xml:space="preserve"> they will be looking at what was previously evaluated </w:t>
      </w:r>
      <w:r w:rsidR="009A0960">
        <w:rPr>
          <w:rFonts w:ascii="Times New Roman" w:hAnsi="Times New Roman"/>
          <w:sz w:val="24"/>
          <w:szCs w:val="24"/>
        </w:rPr>
        <w:t>and what is being added. A similar process will happen for UMH</w:t>
      </w:r>
      <w:r w:rsidR="003C3AE0">
        <w:rPr>
          <w:rFonts w:ascii="Times New Roman" w:hAnsi="Times New Roman"/>
          <w:sz w:val="24"/>
          <w:szCs w:val="24"/>
        </w:rPr>
        <w:t xml:space="preserve"> in terms of their project and impact on the water and sewer systems. </w:t>
      </w:r>
      <w:r w:rsidR="00436F7C">
        <w:rPr>
          <w:rFonts w:ascii="Times New Roman" w:hAnsi="Times New Roman"/>
          <w:sz w:val="24"/>
          <w:szCs w:val="24"/>
        </w:rPr>
        <w:br/>
      </w:r>
      <w:r w:rsidR="00436F7C">
        <w:rPr>
          <w:rFonts w:ascii="Times New Roman" w:hAnsi="Times New Roman"/>
          <w:sz w:val="24"/>
          <w:szCs w:val="24"/>
        </w:rPr>
        <w:br/>
        <w:t xml:space="preserve">Demetri Chriss asked if the sewer moratorium has been lifted. </w:t>
      </w:r>
      <w:r w:rsidR="00436F7C">
        <w:rPr>
          <w:rFonts w:ascii="Times New Roman" w:hAnsi="Times New Roman"/>
          <w:sz w:val="24"/>
          <w:szCs w:val="24"/>
        </w:rPr>
        <w:br/>
      </w:r>
      <w:r w:rsidR="00436F7C">
        <w:rPr>
          <w:rFonts w:ascii="Times New Roman" w:hAnsi="Times New Roman"/>
          <w:sz w:val="24"/>
          <w:szCs w:val="24"/>
        </w:rPr>
        <w:br/>
        <w:t xml:space="preserve">Mary Beth Bianconi stated </w:t>
      </w:r>
      <w:r w:rsidR="00826805">
        <w:rPr>
          <w:rFonts w:ascii="Times New Roman" w:hAnsi="Times New Roman"/>
          <w:sz w:val="24"/>
          <w:szCs w:val="24"/>
        </w:rPr>
        <w:t>that the NYS DEC is evaluating documentation</w:t>
      </w:r>
      <w:r w:rsidR="006511BF">
        <w:rPr>
          <w:rFonts w:ascii="Times New Roman" w:hAnsi="Times New Roman"/>
          <w:sz w:val="24"/>
          <w:szCs w:val="24"/>
        </w:rPr>
        <w:t xml:space="preserve"> for consideration. That is still pending. </w:t>
      </w:r>
      <w:r w:rsidR="009C2A56">
        <w:rPr>
          <w:rFonts w:ascii="Times New Roman" w:hAnsi="Times New Roman"/>
          <w:sz w:val="24"/>
          <w:szCs w:val="24"/>
        </w:rPr>
        <w:br/>
      </w:r>
      <w:r w:rsidR="009C2A56">
        <w:rPr>
          <w:rFonts w:ascii="Times New Roman" w:hAnsi="Times New Roman"/>
          <w:sz w:val="24"/>
          <w:szCs w:val="24"/>
        </w:rPr>
        <w:br/>
        <w:t xml:space="preserve">Demetri Chriss </w:t>
      </w:r>
      <w:r w:rsidR="00695F45">
        <w:rPr>
          <w:rFonts w:ascii="Times New Roman" w:hAnsi="Times New Roman"/>
          <w:sz w:val="24"/>
          <w:szCs w:val="24"/>
        </w:rPr>
        <w:t xml:space="preserve">asked about the status of the questions he has submitted to the Planning Board. </w:t>
      </w:r>
      <w:r w:rsidR="00695F45">
        <w:rPr>
          <w:rFonts w:ascii="Times New Roman" w:hAnsi="Times New Roman"/>
          <w:sz w:val="24"/>
          <w:szCs w:val="24"/>
        </w:rPr>
        <w:br/>
      </w:r>
      <w:r w:rsidR="00695F45">
        <w:rPr>
          <w:rFonts w:ascii="Times New Roman" w:hAnsi="Times New Roman"/>
          <w:sz w:val="24"/>
          <w:szCs w:val="24"/>
        </w:rPr>
        <w:br/>
        <w:t xml:space="preserve">Attorney Stout stated that </w:t>
      </w:r>
      <w:r w:rsidR="00C92DB1">
        <w:rPr>
          <w:rFonts w:ascii="Times New Roman" w:hAnsi="Times New Roman"/>
          <w:sz w:val="24"/>
          <w:szCs w:val="24"/>
        </w:rPr>
        <w:t>the Board is receiving a lot of questions and comments on this project</w:t>
      </w:r>
      <w:r w:rsidR="00384E35">
        <w:rPr>
          <w:rFonts w:ascii="Times New Roman" w:hAnsi="Times New Roman"/>
          <w:sz w:val="24"/>
          <w:szCs w:val="24"/>
        </w:rPr>
        <w:t xml:space="preserve">, and it is a bit of a non-traditional process. Typically, comments should be conducted at the Public Hearing </w:t>
      </w:r>
      <w:r w:rsidR="00CD5B73">
        <w:rPr>
          <w:rFonts w:ascii="Times New Roman" w:hAnsi="Times New Roman"/>
          <w:sz w:val="24"/>
          <w:szCs w:val="24"/>
        </w:rPr>
        <w:t xml:space="preserve">both verbally and in writing. </w:t>
      </w:r>
      <w:r w:rsidR="00F03DF3">
        <w:rPr>
          <w:rFonts w:ascii="Times New Roman" w:hAnsi="Times New Roman"/>
          <w:sz w:val="24"/>
          <w:szCs w:val="24"/>
        </w:rPr>
        <w:t>The Board is</w:t>
      </w:r>
      <w:r w:rsidR="0019663D">
        <w:rPr>
          <w:rFonts w:ascii="Times New Roman" w:hAnsi="Times New Roman"/>
          <w:sz w:val="24"/>
          <w:szCs w:val="24"/>
        </w:rPr>
        <w:t xml:space="preserve"> evaluating everything that comes in, a Public Hearing will be conducted, </w:t>
      </w:r>
      <w:r w:rsidR="0077345B">
        <w:rPr>
          <w:rFonts w:ascii="Times New Roman" w:hAnsi="Times New Roman"/>
          <w:sz w:val="24"/>
          <w:szCs w:val="24"/>
        </w:rPr>
        <w:t xml:space="preserve">and both this Board and the applicant will make sure that all questions are answered appropriately. </w:t>
      </w:r>
      <w:r w:rsidR="002B6BAB">
        <w:rPr>
          <w:rFonts w:ascii="Times New Roman" w:hAnsi="Times New Roman"/>
          <w:sz w:val="24"/>
          <w:szCs w:val="24"/>
        </w:rPr>
        <w:br/>
      </w:r>
      <w:r w:rsidR="002B6BAB">
        <w:rPr>
          <w:rFonts w:ascii="Times New Roman" w:hAnsi="Times New Roman"/>
          <w:sz w:val="24"/>
          <w:szCs w:val="24"/>
        </w:rPr>
        <w:br/>
      </w:r>
      <w:r w:rsidR="00D83EFE">
        <w:rPr>
          <w:rFonts w:ascii="Times New Roman" w:hAnsi="Times New Roman"/>
          <w:sz w:val="24"/>
          <w:szCs w:val="24"/>
        </w:rPr>
        <w:t xml:space="preserve">Demetri Chriss stated that he feels that the questions should be answered </w:t>
      </w:r>
      <w:r w:rsidR="00556281">
        <w:rPr>
          <w:rFonts w:ascii="Times New Roman" w:hAnsi="Times New Roman"/>
          <w:sz w:val="24"/>
          <w:szCs w:val="24"/>
        </w:rPr>
        <w:t xml:space="preserve">prior to any final presentation </w:t>
      </w:r>
      <w:r w:rsidR="00CF484C">
        <w:rPr>
          <w:rFonts w:ascii="Times New Roman" w:hAnsi="Times New Roman"/>
          <w:sz w:val="24"/>
          <w:szCs w:val="24"/>
        </w:rPr>
        <w:t xml:space="preserve">being made or the Village coming to conclusion on this project. </w:t>
      </w:r>
      <w:r w:rsidR="005F2B98">
        <w:rPr>
          <w:rFonts w:ascii="Times New Roman" w:hAnsi="Times New Roman"/>
          <w:sz w:val="24"/>
          <w:szCs w:val="24"/>
        </w:rPr>
        <w:br/>
      </w:r>
      <w:r w:rsidR="005F2B98">
        <w:rPr>
          <w:rFonts w:ascii="Times New Roman" w:hAnsi="Times New Roman"/>
          <w:sz w:val="24"/>
          <w:szCs w:val="24"/>
        </w:rPr>
        <w:br/>
        <w:t>Attorney Stout stated that all questions need to be addressed prior to any determination</w:t>
      </w:r>
      <w:r w:rsidR="00A4399A">
        <w:rPr>
          <w:rFonts w:ascii="Times New Roman" w:hAnsi="Times New Roman"/>
          <w:sz w:val="24"/>
          <w:szCs w:val="24"/>
        </w:rPr>
        <w:t xml:space="preserve">. </w:t>
      </w:r>
      <w:r w:rsidR="00353845">
        <w:rPr>
          <w:rFonts w:ascii="Times New Roman" w:hAnsi="Times New Roman"/>
          <w:sz w:val="24"/>
          <w:szCs w:val="24"/>
        </w:rPr>
        <w:t xml:space="preserve">They will be addressed at the Public Hearing. </w:t>
      </w:r>
      <w:r w:rsidR="00F80961">
        <w:rPr>
          <w:rFonts w:ascii="Times New Roman" w:hAnsi="Times New Roman"/>
          <w:sz w:val="24"/>
          <w:szCs w:val="24"/>
        </w:rPr>
        <w:br/>
      </w:r>
      <w:r w:rsidR="00F80961">
        <w:rPr>
          <w:rFonts w:ascii="Times New Roman" w:hAnsi="Times New Roman"/>
          <w:sz w:val="24"/>
          <w:szCs w:val="24"/>
        </w:rPr>
        <w:br/>
        <w:t xml:space="preserve">Brian Wallace asked if </w:t>
      </w:r>
      <w:r w:rsidR="008C0019">
        <w:rPr>
          <w:rFonts w:ascii="Times New Roman" w:hAnsi="Times New Roman"/>
          <w:sz w:val="24"/>
          <w:szCs w:val="24"/>
        </w:rPr>
        <w:t xml:space="preserve">the annexation can be voted on via referendum. </w:t>
      </w:r>
      <w:r w:rsidR="00FD5E40">
        <w:rPr>
          <w:rFonts w:ascii="Times New Roman" w:hAnsi="Times New Roman"/>
          <w:sz w:val="24"/>
          <w:szCs w:val="24"/>
        </w:rPr>
        <w:br/>
      </w:r>
      <w:r w:rsidR="00FD5E40">
        <w:rPr>
          <w:rFonts w:ascii="Times New Roman" w:hAnsi="Times New Roman"/>
          <w:sz w:val="24"/>
          <w:szCs w:val="24"/>
        </w:rPr>
        <w:br/>
        <w:t xml:space="preserve">Attorney Stout stated that </w:t>
      </w:r>
      <w:r w:rsidR="005A7C2D">
        <w:rPr>
          <w:rFonts w:ascii="Times New Roman" w:hAnsi="Times New Roman"/>
          <w:sz w:val="24"/>
          <w:szCs w:val="24"/>
        </w:rPr>
        <w:t xml:space="preserve">being that there are so many questions regarding this, he can put together a presentation for the next Village Board Meeting. </w:t>
      </w:r>
      <w:r w:rsidR="009A0D7A">
        <w:rPr>
          <w:rFonts w:ascii="Times New Roman" w:hAnsi="Times New Roman"/>
          <w:sz w:val="24"/>
          <w:szCs w:val="24"/>
        </w:rPr>
        <w:t xml:space="preserve">He feels that that is a more appropriate venue to talk about the specifics of the annexation process. </w:t>
      </w:r>
      <w:r w:rsidR="00A56855">
        <w:rPr>
          <w:rFonts w:ascii="Times New Roman" w:hAnsi="Times New Roman"/>
          <w:sz w:val="24"/>
          <w:szCs w:val="24"/>
        </w:rPr>
        <w:br/>
      </w:r>
      <w:r w:rsidR="00A56855">
        <w:rPr>
          <w:rFonts w:ascii="Times New Roman" w:hAnsi="Times New Roman"/>
          <w:sz w:val="24"/>
          <w:szCs w:val="24"/>
        </w:rPr>
        <w:br/>
        <w:t>Brian Wallace asked if Mr. Stout knew</w:t>
      </w:r>
      <w:r w:rsidR="00A30DA2">
        <w:rPr>
          <w:rFonts w:ascii="Times New Roman" w:hAnsi="Times New Roman"/>
          <w:sz w:val="24"/>
          <w:szCs w:val="24"/>
        </w:rPr>
        <w:t xml:space="preserve"> where the Town of Coxsackie stands on the matter. </w:t>
      </w:r>
      <w:r w:rsidR="00A30DA2">
        <w:rPr>
          <w:rFonts w:ascii="Times New Roman" w:hAnsi="Times New Roman"/>
          <w:sz w:val="24"/>
          <w:szCs w:val="24"/>
        </w:rPr>
        <w:br/>
      </w:r>
      <w:r w:rsidR="00A30DA2">
        <w:rPr>
          <w:rFonts w:ascii="Times New Roman" w:hAnsi="Times New Roman"/>
          <w:sz w:val="24"/>
          <w:szCs w:val="24"/>
        </w:rPr>
        <w:br/>
        <w:t xml:space="preserve">Attorney Stout stated that he does not know. </w:t>
      </w:r>
      <w:r w:rsidR="00A30DA2">
        <w:rPr>
          <w:rFonts w:ascii="Times New Roman" w:hAnsi="Times New Roman"/>
          <w:sz w:val="24"/>
          <w:szCs w:val="24"/>
        </w:rPr>
        <w:br/>
      </w:r>
      <w:r w:rsidR="00A30DA2">
        <w:rPr>
          <w:rFonts w:ascii="Times New Roman" w:hAnsi="Times New Roman"/>
          <w:sz w:val="24"/>
          <w:szCs w:val="24"/>
        </w:rPr>
        <w:br/>
      </w:r>
      <w:r w:rsidR="00A30DA2">
        <w:rPr>
          <w:rFonts w:ascii="Times New Roman" w:hAnsi="Times New Roman"/>
          <w:sz w:val="24"/>
          <w:szCs w:val="24"/>
        </w:rPr>
        <w:lastRenderedPageBreak/>
        <w:t xml:space="preserve">Brian Wallace </w:t>
      </w:r>
      <w:r w:rsidR="00C13332">
        <w:rPr>
          <w:rFonts w:ascii="Times New Roman" w:hAnsi="Times New Roman"/>
          <w:sz w:val="24"/>
          <w:szCs w:val="24"/>
        </w:rPr>
        <w:t xml:space="preserve">asked Mr. Stout if he knew where the Village stands on this issue at this point. </w:t>
      </w:r>
      <w:r w:rsidR="00C13332">
        <w:rPr>
          <w:rFonts w:ascii="Times New Roman" w:hAnsi="Times New Roman"/>
          <w:sz w:val="24"/>
          <w:szCs w:val="24"/>
        </w:rPr>
        <w:br/>
      </w:r>
      <w:r w:rsidR="00C13332">
        <w:rPr>
          <w:rFonts w:ascii="Times New Roman" w:hAnsi="Times New Roman"/>
          <w:sz w:val="24"/>
          <w:szCs w:val="24"/>
        </w:rPr>
        <w:br/>
      </w:r>
      <w:r w:rsidR="00B3383D">
        <w:rPr>
          <w:rFonts w:ascii="Times New Roman" w:hAnsi="Times New Roman"/>
          <w:sz w:val="24"/>
          <w:szCs w:val="24"/>
        </w:rPr>
        <w:t xml:space="preserve">Attorney Stout stated that he has not discussed it with the Village Board yet. </w:t>
      </w:r>
      <w:r w:rsidR="00B3383D">
        <w:rPr>
          <w:rFonts w:ascii="Times New Roman" w:hAnsi="Times New Roman"/>
          <w:sz w:val="24"/>
          <w:szCs w:val="24"/>
        </w:rPr>
        <w:br/>
      </w:r>
      <w:r w:rsidR="00B3383D">
        <w:rPr>
          <w:rFonts w:ascii="Times New Roman" w:hAnsi="Times New Roman"/>
          <w:sz w:val="24"/>
          <w:szCs w:val="24"/>
        </w:rPr>
        <w:br/>
        <w:t xml:space="preserve">Mary Beth Bianconi stated that </w:t>
      </w:r>
      <w:r w:rsidR="00D94708">
        <w:rPr>
          <w:rFonts w:ascii="Times New Roman" w:hAnsi="Times New Roman"/>
          <w:sz w:val="24"/>
          <w:szCs w:val="24"/>
        </w:rPr>
        <w:t>these applications were just submitted on June 8</w:t>
      </w:r>
      <w:r w:rsidR="00D94708" w:rsidRPr="00D94708">
        <w:rPr>
          <w:rFonts w:ascii="Times New Roman" w:hAnsi="Times New Roman"/>
          <w:sz w:val="24"/>
          <w:szCs w:val="24"/>
          <w:vertAlign w:val="superscript"/>
        </w:rPr>
        <w:t>th</w:t>
      </w:r>
      <w:r w:rsidR="00D94708">
        <w:rPr>
          <w:rFonts w:ascii="Times New Roman" w:hAnsi="Times New Roman"/>
          <w:sz w:val="24"/>
          <w:szCs w:val="24"/>
        </w:rPr>
        <w:t xml:space="preserve">. </w:t>
      </w:r>
      <w:r w:rsidR="00AC2C91">
        <w:rPr>
          <w:rFonts w:ascii="Times New Roman" w:hAnsi="Times New Roman"/>
          <w:sz w:val="24"/>
          <w:szCs w:val="24"/>
        </w:rPr>
        <w:t xml:space="preserve">So, they are very early in the process. </w:t>
      </w:r>
      <w:r w:rsidR="00AC2C91">
        <w:rPr>
          <w:rFonts w:ascii="Times New Roman" w:hAnsi="Times New Roman"/>
          <w:sz w:val="24"/>
          <w:szCs w:val="24"/>
        </w:rPr>
        <w:br/>
      </w:r>
      <w:r w:rsidR="00AC2C91">
        <w:rPr>
          <w:rFonts w:ascii="Times New Roman" w:hAnsi="Times New Roman"/>
          <w:sz w:val="24"/>
          <w:szCs w:val="24"/>
        </w:rPr>
        <w:br/>
        <w:t xml:space="preserve">Attorney Stout stated that the first step in the annexation process would be a joint Public Hearing </w:t>
      </w:r>
      <w:r w:rsidR="003715AB">
        <w:rPr>
          <w:rFonts w:ascii="Times New Roman" w:hAnsi="Times New Roman"/>
          <w:sz w:val="24"/>
          <w:szCs w:val="24"/>
        </w:rPr>
        <w:t>between the Village and Town.</w:t>
      </w:r>
      <w:r w:rsidR="003715AB">
        <w:rPr>
          <w:rFonts w:ascii="Times New Roman" w:hAnsi="Times New Roman"/>
          <w:sz w:val="24"/>
          <w:szCs w:val="24"/>
        </w:rPr>
        <w:br/>
      </w:r>
      <w:r w:rsidR="003715AB">
        <w:rPr>
          <w:rFonts w:ascii="Times New Roman" w:hAnsi="Times New Roman"/>
          <w:sz w:val="24"/>
          <w:szCs w:val="24"/>
        </w:rPr>
        <w:br/>
        <w:t xml:space="preserve">Brian Wallace asked if the annexation </w:t>
      </w:r>
      <w:r w:rsidR="006619C3">
        <w:rPr>
          <w:rFonts w:ascii="Times New Roman" w:hAnsi="Times New Roman"/>
          <w:sz w:val="24"/>
          <w:szCs w:val="24"/>
        </w:rPr>
        <w:t>is required for the number of homes</w:t>
      </w:r>
      <w:r w:rsidR="00B23838">
        <w:rPr>
          <w:rFonts w:ascii="Times New Roman" w:hAnsi="Times New Roman"/>
          <w:sz w:val="24"/>
          <w:szCs w:val="24"/>
        </w:rPr>
        <w:t>, 360, that</w:t>
      </w:r>
      <w:r w:rsidR="006619C3">
        <w:rPr>
          <w:rFonts w:ascii="Times New Roman" w:hAnsi="Times New Roman"/>
          <w:sz w:val="24"/>
          <w:szCs w:val="24"/>
        </w:rPr>
        <w:t xml:space="preserve"> UMH </w:t>
      </w:r>
      <w:r w:rsidR="00B23838">
        <w:rPr>
          <w:rFonts w:ascii="Times New Roman" w:hAnsi="Times New Roman"/>
          <w:sz w:val="24"/>
          <w:szCs w:val="24"/>
        </w:rPr>
        <w:t>would like to put in.</w:t>
      </w:r>
      <w:r w:rsidR="00970797">
        <w:rPr>
          <w:rFonts w:ascii="Times New Roman" w:hAnsi="Times New Roman"/>
          <w:sz w:val="24"/>
          <w:szCs w:val="24"/>
        </w:rPr>
        <w:br/>
      </w:r>
      <w:r w:rsidR="00970797">
        <w:rPr>
          <w:rFonts w:ascii="Times New Roman" w:hAnsi="Times New Roman"/>
          <w:sz w:val="24"/>
          <w:szCs w:val="24"/>
        </w:rPr>
        <w:br/>
        <w:t xml:space="preserve">Attorney Stout stated that that </w:t>
      </w:r>
      <w:r w:rsidR="00C0723A">
        <w:rPr>
          <w:rFonts w:ascii="Times New Roman" w:hAnsi="Times New Roman"/>
          <w:sz w:val="24"/>
          <w:szCs w:val="24"/>
        </w:rPr>
        <w:t xml:space="preserve">is correct. </w:t>
      </w:r>
      <w:r w:rsidR="00C0723A">
        <w:rPr>
          <w:rFonts w:ascii="Times New Roman" w:hAnsi="Times New Roman"/>
          <w:sz w:val="24"/>
          <w:szCs w:val="24"/>
        </w:rPr>
        <w:br/>
      </w:r>
      <w:r w:rsidR="00C0723A">
        <w:rPr>
          <w:rFonts w:ascii="Times New Roman" w:hAnsi="Times New Roman"/>
          <w:sz w:val="24"/>
          <w:szCs w:val="24"/>
        </w:rPr>
        <w:br/>
        <w:t xml:space="preserve">Brian Wallace </w:t>
      </w:r>
      <w:r w:rsidR="00796E4D">
        <w:rPr>
          <w:rFonts w:ascii="Times New Roman" w:hAnsi="Times New Roman"/>
          <w:sz w:val="24"/>
          <w:szCs w:val="24"/>
        </w:rPr>
        <w:t xml:space="preserve">asked if the Village </w:t>
      </w:r>
      <w:r w:rsidR="005C51C4">
        <w:rPr>
          <w:rFonts w:ascii="Times New Roman" w:hAnsi="Times New Roman"/>
          <w:sz w:val="24"/>
          <w:szCs w:val="24"/>
        </w:rPr>
        <w:t>could</w:t>
      </w:r>
      <w:r w:rsidR="00796E4D">
        <w:rPr>
          <w:rFonts w:ascii="Times New Roman" w:hAnsi="Times New Roman"/>
          <w:sz w:val="24"/>
          <w:szCs w:val="24"/>
        </w:rPr>
        <w:t xml:space="preserve"> determine how many homes are built</w:t>
      </w:r>
      <w:r w:rsidR="008018F5">
        <w:rPr>
          <w:rFonts w:ascii="Times New Roman" w:hAnsi="Times New Roman"/>
          <w:sz w:val="24"/>
          <w:szCs w:val="24"/>
        </w:rPr>
        <w:t xml:space="preserve">. </w:t>
      </w:r>
      <w:r w:rsidR="008018F5">
        <w:rPr>
          <w:rFonts w:ascii="Times New Roman" w:hAnsi="Times New Roman"/>
          <w:sz w:val="24"/>
          <w:szCs w:val="24"/>
        </w:rPr>
        <w:br/>
      </w:r>
      <w:r w:rsidR="008018F5">
        <w:rPr>
          <w:rFonts w:ascii="Times New Roman" w:hAnsi="Times New Roman"/>
          <w:sz w:val="24"/>
          <w:szCs w:val="24"/>
        </w:rPr>
        <w:br/>
        <w:t xml:space="preserve">Attorney Stout stated that the typical Site Plan layout </w:t>
      </w:r>
      <w:r w:rsidR="005C51C4">
        <w:rPr>
          <w:rFonts w:ascii="Times New Roman" w:hAnsi="Times New Roman"/>
          <w:sz w:val="24"/>
          <w:szCs w:val="24"/>
        </w:rPr>
        <w:t xml:space="preserve">is the responsibility of the Planning Board to review. </w:t>
      </w:r>
      <w:r w:rsidR="003C605D">
        <w:rPr>
          <w:rFonts w:ascii="Times New Roman" w:hAnsi="Times New Roman"/>
          <w:sz w:val="24"/>
          <w:szCs w:val="24"/>
        </w:rPr>
        <w:br/>
      </w:r>
      <w:r w:rsidR="003C605D">
        <w:rPr>
          <w:rFonts w:ascii="Times New Roman" w:hAnsi="Times New Roman"/>
          <w:sz w:val="24"/>
          <w:szCs w:val="24"/>
        </w:rPr>
        <w:br/>
        <w:t xml:space="preserve">Brian Wallace stated that the Planning Board is not prepared to review anything from UMH at this time. </w:t>
      </w:r>
      <w:r w:rsidR="006C4EF0">
        <w:rPr>
          <w:rFonts w:ascii="Times New Roman" w:hAnsi="Times New Roman"/>
          <w:sz w:val="24"/>
          <w:szCs w:val="24"/>
        </w:rPr>
        <w:br/>
      </w:r>
      <w:r w:rsidR="006C4EF0">
        <w:rPr>
          <w:rFonts w:ascii="Times New Roman" w:hAnsi="Times New Roman"/>
          <w:sz w:val="24"/>
          <w:szCs w:val="24"/>
        </w:rPr>
        <w:br/>
        <w:t xml:space="preserve">Attorney Stout stated that the Board has </w:t>
      </w:r>
      <w:r w:rsidR="003C605D">
        <w:rPr>
          <w:rFonts w:ascii="Times New Roman" w:hAnsi="Times New Roman"/>
          <w:sz w:val="24"/>
          <w:szCs w:val="24"/>
        </w:rPr>
        <w:t>only received a Sketch Plan</w:t>
      </w:r>
      <w:r w:rsidR="006C4EF0">
        <w:rPr>
          <w:rFonts w:ascii="Times New Roman" w:hAnsi="Times New Roman"/>
          <w:sz w:val="24"/>
          <w:szCs w:val="24"/>
        </w:rPr>
        <w:t xml:space="preserve"> which is appropriate at this early stage of the project. </w:t>
      </w:r>
      <w:r w:rsidR="007A68E0">
        <w:rPr>
          <w:rFonts w:ascii="Times New Roman" w:hAnsi="Times New Roman"/>
          <w:sz w:val="24"/>
          <w:szCs w:val="24"/>
        </w:rPr>
        <w:br/>
      </w:r>
      <w:r w:rsidR="007A68E0">
        <w:rPr>
          <w:rFonts w:ascii="Times New Roman" w:hAnsi="Times New Roman"/>
          <w:sz w:val="24"/>
          <w:szCs w:val="24"/>
        </w:rPr>
        <w:br/>
        <w:t xml:space="preserve">Brian Wallace asked the Board what they thought a rough timeline would be for UMH approval. </w:t>
      </w:r>
      <w:r w:rsidR="007A68E0">
        <w:rPr>
          <w:rFonts w:ascii="Times New Roman" w:hAnsi="Times New Roman"/>
          <w:sz w:val="24"/>
          <w:szCs w:val="24"/>
        </w:rPr>
        <w:br/>
      </w:r>
      <w:r w:rsidR="007A68E0">
        <w:rPr>
          <w:rFonts w:ascii="Times New Roman" w:hAnsi="Times New Roman"/>
          <w:sz w:val="24"/>
          <w:szCs w:val="24"/>
        </w:rPr>
        <w:br/>
      </w:r>
      <w:r w:rsidR="007243CC">
        <w:rPr>
          <w:rFonts w:ascii="Times New Roman" w:hAnsi="Times New Roman"/>
          <w:sz w:val="24"/>
          <w:szCs w:val="24"/>
        </w:rPr>
        <w:t>Attorney Stout stated that there are a lot of factors</w:t>
      </w:r>
      <w:r w:rsidR="00937DBB">
        <w:rPr>
          <w:rFonts w:ascii="Times New Roman" w:hAnsi="Times New Roman"/>
          <w:sz w:val="24"/>
          <w:szCs w:val="24"/>
        </w:rPr>
        <w:t xml:space="preserve">. </w:t>
      </w:r>
      <w:r w:rsidR="003C605D">
        <w:rPr>
          <w:rFonts w:ascii="Times New Roman" w:hAnsi="Times New Roman"/>
          <w:sz w:val="24"/>
          <w:szCs w:val="24"/>
        </w:rPr>
        <w:t xml:space="preserve"> </w:t>
      </w:r>
      <w:r w:rsidR="00830430">
        <w:rPr>
          <w:rFonts w:ascii="Times New Roman" w:hAnsi="Times New Roman"/>
          <w:sz w:val="24"/>
          <w:szCs w:val="24"/>
        </w:rPr>
        <w:br/>
      </w:r>
      <w:r w:rsidR="008A270E">
        <w:rPr>
          <w:rFonts w:ascii="Times New Roman" w:hAnsi="Times New Roman"/>
          <w:sz w:val="24"/>
          <w:szCs w:val="24"/>
        </w:rPr>
        <w:br/>
        <w:t>No further public comments were offered.</w:t>
      </w:r>
      <w:r w:rsidR="008A270E">
        <w:rPr>
          <w:rFonts w:ascii="Times New Roman" w:hAnsi="Times New Roman"/>
          <w:sz w:val="24"/>
          <w:szCs w:val="24"/>
        </w:rPr>
        <w:br/>
      </w:r>
      <w:r>
        <w:rPr>
          <w:rFonts w:ascii="Times New Roman" w:eastAsiaTheme="minorHAnsi" w:hAnsi="Times New Roman"/>
          <w:sz w:val="24"/>
          <w:szCs w:val="24"/>
        </w:rPr>
        <w:br/>
      </w:r>
      <w:r>
        <w:rPr>
          <w:rFonts w:ascii="Times New Roman" w:hAnsi="Times New Roman"/>
          <w:sz w:val="24"/>
          <w:szCs w:val="24"/>
        </w:rPr>
        <w:t xml:space="preserve">A motion to adjourn the </w:t>
      </w:r>
      <w:r w:rsidR="001303C0">
        <w:rPr>
          <w:rFonts w:ascii="Times New Roman" w:hAnsi="Times New Roman"/>
          <w:sz w:val="24"/>
          <w:szCs w:val="24"/>
        </w:rPr>
        <w:t xml:space="preserve">Planning </w:t>
      </w:r>
      <w:r>
        <w:rPr>
          <w:rFonts w:ascii="Times New Roman" w:hAnsi="Times New Roman"/>
          <w:sz w:val="24"/>
          <w:szCs w:val="24"/>
        </w:rPr>
        <w:t xml:space="preserve">Board meeting was made by </w:t>
      </w:r>
      <w:r w:rsidR="001303C0">
        <w:rPr>
          <w:rFonts w:ascii="Times New Roman" w:hAnsi="Times New Roman"/>
          <w:sz w:val="24"/>
          <w:szCs w:val="24"/>
        </w:rPr>
        <w:t>Rodney Levine</w:t>
      </w:r>
      <w:r>
        <w:rPr>
          <w:rFonts w:ascii="Times New Roman" w:hAnsi="Times New Roman"/>
          <w:sz w:val="24"/>
          <w:szCs w:val="24"/>
        </w:rPr>
        <w:t xml:space="preserve"> and seconded by </w:t>
      </w:r>
      <w:r w:rsidR="001303C0">
        <w:rPr>
          <w:rFonts w:ascii="Times New Roman" w:hAnsi="Times New Roman"/>
          <w:sz w:val="24"/>
          <w:szCs w:val="24"/>
        </w:rPr>
        <w:t>Jarrett Lane</w:t>
      </w:r>
      <w:r>
        <w:rPr>
          <w:rFonts w:ascii="Times New Roman" w:hAnsi="Times New Roman"/>
          <w:sz w:val="24"/>
          <w:szCs w:val="24"/>
        </w:rPr>
        <w:t xml:space="preserve">. Jarrett Lane voted yes. Rodney Levine voted yes. Patricia Maxwell voted yes. The motion carried. </w:t>
      </w:r>
    </w:p>
    <w:p w14:paraId="20C748C8" w14:textId="77777777" w:rsidR="003E0D06" w:rsidRDefault="003E0D06" w:rsidP="003E0D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183FF78A" w14:textId="2D1517B0" w:rsidR="003E0D06" w:rsidRDefault="003E0D06" w:rsidP="003E0D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meeting was adjourned at </w:t>
      </w:r>
      <w:r w:rsidR="001303C0">
        <w:rPr>
          <w:rFonts w:ascii="Times New Roman" w:hAnsi="Times New Roman"/>
          <w:sz w:val="24"/>
          <w:szCs w:val="24"/>
        </w:rPr>
        <w:t>7:11</w:t>
      </w:r>
      <w:r>
        <w:rPr>
          <w:rFonts w:ascii="Times New Roman" w:hAnsi="Times New Roman"/>
          <w:sz w:val="24"/>
          <w:szCs w:val="24"/>
        </w:rPr>
        <w:t xml:space="preserve"> p.m.</w:t>
      </w:r>
      <w:r>
        <w:rPr>
          <w:rFonts w:ascii="Times New Roman" w:hAnsi="Times New Roman"/>
          <w:sz w:val="24"/>
          <w:szCs w:val="24"/>
        </w:rPr>
        <w:br/>
      </w:r>
      <w:r>
        <w:rPr>
          <w:rFonts w:ascii="Times New Roman" w:hAnsi="Times New Roman"/>
          <w:sz w:val="24"/>
          <w:szCs w:val="24"/>
        </w:rPr>
        <w:br/>
      </w:r>
    </w:p>
    <w:p w14:paraId="690820EA" w14:textId="77777777" w:rsidR="003E0D06" w:rsidRDefault="003E0D06" w:rsidP="003E0D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Respectfully submitted,</w:t>
      </w:r>
    </w:p>
    <w:p w14:paraId="77E3A6E8" w14:textId="1EED5344" w:rsidR="003E0D06" w:rsidRDefault="003E0D06" w:rsidP="003E0D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r>
    </w:p>
    <w:p w14:paraId="1BE63E86" w14:textId="07F24424" w:rsidR="003E0D06" w:rsidRDefault="003E0D06" w:rsidP="009913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Nikki Bereznak</w:t>
      </w:r>
      <w:r>
        <w:rPr>
          <w:rFonts w:ascii="Times New Roman" w:hAnsi="Times New Roman"/>
          <w:sz w:val="24"/>
          <w:szCs w:val="24"/>
        </w:rPr>
        <w:br/>
        <w:t>Clerk</w:t>
      </w:r>
    </w:p>
    <w:sectPr w:rsidR="003E0D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D06"/>
    <w:rsid w:val="00002CB3"/>
    <w:rsid w:val="000115A5"/>
    <w:rsid w:val="000144C7"/>
    <w:rsid w:val="00017809"/>
    <w:rsid w:val="00020F05"/>
    <w:rsid w:val="000219D2"/>
    <w:rsid w:val="0002505D"/>
    <w:rsid w:val="000259BE"/>
    <w:rsid w:val="0003128A"/>
    <w:rsid w:val="00032076"/>
    <w:rsid w:val="0003469A"/>
    <w:rsid w:val="00046B9F"/>
    <w:rsid w:val="0005380B"/>
    <w:rsid w:val="00053E7B"/>
    <w:rsid w:val="00055EE8"/>
    <w:rsid w:val="00056A72"/>
    <w:rsid w:val="00061181"/>
    <w:rsid w:val="00066565"/>
    <w:rsid w:val="00067140"/>
    <w:rsid w:val="00084BA2"/>
    <w:rsid w:val="00085793"/>
    <w:rsid w:val="00097593"/>
    <w:rsid w:val="000A39D5"/>
    <w:rsid w:val="000A48CA"/>
    <w:rsid w:val="000C1485"/>
    <w:rsid w:val="000D0734"/>
    <w:rsid w:val="000E2CD9"/>
    <w:rsid w:val="000E4722"/>
    <w:rsid w:val="000E6037"/>
    <w:rsid w:val="000F4042"/>
    <w:rsid w:val="000F429A"/>
    <w:rsid w:val="001057F9"/>
    <w:rsid w:val="00107174"/>
    <w:rsid w:val="0011342B"/>
    <w:rsid w:val="00113594"/>
    <w:rsid w:val="0011440F"/>
    <w:rsid w:val="001167D1"/>
    <w:rsid w:val="00120A03"/>
    <w:rsid w:val="001303C0"/>
    <w:rsid w:val="00135F1F"/>
    <w:rsid w:val="001414F7"/>
    <w:rsid w:val="00152819"/>
    <w:rsid w:val="00155F96"/>
    <w:rsid w:val="00156424"/>
    <w:rsid w:val="0016398D"/>
    <w:rsid w:val="00163CA3"/>
    <w:rsid w:val="0017553C"/>
    <w:rsid w:val="00177C31"/>
    <w:rsid w:val="00182EE0"/>
    <w:rsid w:val="00183E1C"/>
    <w:rsid w:val="00186B43"/>
    <w:rsid w:val="001876A4"/>
    <w:rsid w:val="00193DB6"/>
    <w:rsid w:val="0019663D"/>
    <w:rsid w:val="001A45AC"/>
    <w:rsid w:val="001A6AC6"/>
    <w:rsid w:val="001B04C0"/>
    <w:rsid w:val="001B0BAF"/>
    <w:rsid w:val="001B308B"/>
    <w:rsid w:val="001C1CE4"/>
    <w:rsid w:val="001C23B1"/>
    <w:rsid w:val="001C23B2"/>
    <w:rsid w:val="001C44F0"/>
    <w:rsid w:val="001D6727"/>
    <w:rsid w:val="001E1591"/>
    <w:rsid w:val="001F425E"/>
    <w:rsid w:val="001F4F31"/>
    <w:rsid w:val="0020575F"/>
    <w:rsid w:val="00205CC8"/>
    <w:rsid w:val="00206775"/>
    <w:rsid w:val="002118A9"/>
    <w:rsid w:val="00223F04"/>
    <w:rsid w:val="00225D6F"/>
    <w:rsid w:val="00231305"/>
    <w:rsid w:val="002523D4"/>
    <w:rsid w:val="00263ED6"/>
    <w:rsid w:val="00266E6E"/>
    <w:rsid w:val="00270EC7"/>
    <w:rsid w:val="002719D0"/>
    <w:rsid w:val="00272B37"/>
    <w:rsid w:val="00274653"/>
    <w:rsid w:val="00274A3B"/>
    <w:rsid w:val="00281304"/>
    <w:rsid w:val="00281664"/>
    <w:rsid w:val="002A0D34"/>
    <w:rsid w:val="002A4E60"/>
    <w:rsid w:val="002A5A87"/>
    <w:rsid w:val="002B13AE"/>
    <w:rsid w:val="002B28D7"/>
    <w:rsid w:val="002B6BAB"/>
    <w:rsid w:val="002C075D"/>
    <w:rsid w:val="002D3C14"/>
    <w:rsid w:val="002D52EE"/>
    <w:rsid w:val="002E05E0"/>
    <w:rsid w:val="002E67F1"/>
    <w:rsid w:val="002E6BC8"/>
    <w:rsid w:val="002E74BB"/>
    <w:rsid w:val="002F4697"/>
    <w:rsid w:val="00301AF2"/>
    <w:rsid w:val="003069C1"/>
    <w:rsid w:val="00307A6E"/>
    <w:rsid w:val="00311FD9"/>
    <w:rsid w:val="003142FB"/>
    <w:rsid w:val="00323371"/>
    <w:rsid w:val="00331354"/>
    <w:rsid w:val="003365FB"/>
    <w:rsid w:val="003376D2"/>
    <w:rsid w:val="0034468E"/>
    <w:rsid w:val="00350081"/>
    <w:rsid w:val="00353845"/>
    <w:rsid w:val="00354A86"/>
    <w:rsid w:val="0036129B"/>
    <w:rsid w:val="003715AB"/>
    <w:rsid w:val="0038368D"/>
    <w:rsid w:val="00384E35"/>
    <w:rsid w:val="00384E4B"/>
    <w:rsid w:val="00393AE1"/>
    <w:rsid w:val="003A198B"/>
    <w:rsid w:val="003A2AE5"/>
    <w:rsid w:val="003A4C52"/>
    <w:rsid w:val="003A5FCB"/>
    <w:rsid w:val="003B6D5F"/>
    <w:rsid w:val="003C0FB7"/>
    <w:rsid w:val="003C3AE0"/>
    <w:rsid w:val="003C605D"/>
    <w:rsid w:val="003C69D5"/>
    <w:rsid w:val="003D2FAC"/>
    <w:rsid w:val="003D5EFE"/>
    <w:rsid w:val="003E0D06"/>
    <w:rsid w:val="003E1708"/>
    <w:rsid w:val="003F1C6D"/>
    <w:rsid w:val="003F37F7"/>
    <w:rsid w:val="003F3BA8"/>
    <w:rsid w:val="003F5BAC"/>
    <w:rsid w:val="004114B8"/>
    <w:rsid w:val="00412787"/>
    <w:rsid w:val="00413F7B"/>
    <w:rsid w:val="00415637"/>
    <w:rsid w:val="0042117A"/>
    <w:rsid w:val="00421643"/>
    <w:rsid w:val="0042259B"/>
    <w:rsid w:val="0042540A"/>
    <w:rsid w:val="00432869"/>
    <w:rsid w:val="0043344F"/>
    <w:rsid w:val="00436F7C"/>
    <w:rsid w:val="00437841"/>
    <w:rsid w:val="004410F2"/>
    <w:rsid w:val="0044160B"/>
    <w:rsid w:val="00445B7C"/>
    <w:rsid w:val="00456D5C"/>
    <w:rsid w:val="00456D77"/>
    <w:rsid w:val="00463DB7"/>
    <w:rsid w:val="00467B86"/>
    <w:rsid w:val="00470E62"/>
    <w:rsid w:val="00471812"/>
    <w:rsid w:val="004763A8"/>
    <w:rsid w:val="004825AB"/>
    <w:rsid w:val="0048374F"/>
    <w:rsid w:val="00485C1C"/>
    <w:rsid w:val="00497AA2"/>
    <w:rsid w:val="004A53F6"/>
    <w:rsid w:val="004A5707"/>
    <w:rsid w:val="004B2532"/>
    <w:rsid w:val="004B45AE"/>
    <w:rsid w:val="004D26FC"/>
    <w:rsid w:val="004E0C9A"/>
    <w:rsid w:val="004E1BC1"/>
    <w:rsid w:val="004E61A3"/>
    <w:rsid w:val="004F1F75"/>
    <w:rsid w:val="004F33E9"/>
    <w:rsid w:val="004F39A8"/>
    <w:rsid w:val="004F72DA"/>
    <w:rsid w:val="00512B0B"/>
    <w:rsid w:val="005141C5"/>
    <w:rsid w:val="005229BE"/>
    <w:rsid w:val="00523EB6"/>
    <w:rsid w:val="00526F93"/>
    <w:rsid w:val="005351F5"/>
    <w:rsid w:val="00540B20"/>
    <w:rsid w:val="005431B2"/>
    <w:rsid w:val="0055092C"/>
    <w:rsid w:val="00556281"/>
    <w:rsid w:val="00556516"/>
    <w:rsid w:val="00562574"/>
    <w:rsid w:val="005664E3"/>
    <w:rsid w:val="00574437"/>
    <w:rsid w:val="00576758"/>
    <w:rsid w:val="0058049C"/>
    <w:rsid w:val="005943F5"/>
    <w:rsid w:val="00596927"/>
    <w:rsid w:val="005A1889"/>
    <w:rsid w:val="005A19B1"/>
    <w:rsid w:val="005A219A"/>
    <w:rsid w:val="005A3C86"/>
    <w:rsid w:val="005A7C2D"/>
    <w:rsid w:val="005B2C72"/>
    <w:rsid w:val="005B59C2"/>
    <w:rsid w:val="005B646A"/>
    <w:rsid w:val="005C51C4"/>
    <w:rsid w:val="005C521B"/>
    <w:rsid w:val="005E0C99"/>
    <w:rsid w:val="005F21C8"/>
    <w:rsid w:val="005F21F1"/>
    <w:rsid w:val="005F2B98"/>
    <w:rsid w:val="005F5586"/>
    <w:rsid w:val="006011CE"/>
    <w:rsid w:val="006040F4"/>
    <w:rsid w:val="00607D1D"/>
    <w:rsid w:val="00610367"/>
    <w:rsid w:val="00612672"/>
    <w:rsid w:val="0061276B"/>
    <w:rsid w:val="00615B82"/>
    <w:rsid w:val="00621116"/>
    <w:rsid w:val="0062733D"/>
    <w:rsid w:val="00644ACD"/>
    <w:rsid w:val="006511BF"/>
    <w:rsid w:val="00651630"/>
    <w:rsid w:val="006577A4"/>
    <w:rsid w:val="006619C3"/>
    <w:rsid w:val="00662DCE"/>
    <w:rsid w:val="006662F3"/>
    <w:rsid w:val="00690989"/>
    <w:rsid w:val="0069286C"/>
    <w:rsid w:val="006929A3"/>
    <w:rsid w:val="00695F45"/>
    <w:rsid w:val="006A0E26"/>
    <w:rsid w:val="006A23A2"/>
    <w:rsid w:val="006A7629"/>
    <w:rsid w:val="006B180C"/>
    <w:rsid w:val="006C4EF0"/>
    <w:rsid w:val="006D45C0"/>
    <w:rsid w:val="006E2047"/>
    <w:rsid w:val="006E4743"/>
    <w:rsid w:val="006E6341"/>
    <w:rsid w:val="006E7CF2"/>
    <w:rsid w:val="006F07F1"/>
    <w:rsid w:val="00706AC8"/>
    <w:rsid w:val="00716851"/>
    <w:rsid w:val="00717ACD"/>
    <w:rsid w:val="007243CC"/>
    <w:rsid w:val="00724AD7"/>
    <w:rsid w:val="007304F4"/>
    <w:rsid w:val="00733BF4"/>
    <w:rsid w:val="007407D9"/>
    <w:rsid w:val="007430C8"/>
    <w:rsid w:val="00751548"/>
    <w:rsid w:val="007539D7"/>
    <w:rsid w:val="00760352"/>
    <w:rsid w:val="00763072"/>
    <w:rsid w:val="00771DD1"/>
    <w:rsid w:val="0077345B"/>
    <w:rsid w:val="00776E05"/>
    <w:rsid w:val="00781476"/>
    <w:rsid w:val="007874EC"/>
    <w:rsid w:val="007957A4"/>
    <w:rsid w:val="00796E4D"/>
    <w:rsid w:val="007A40F9"/>
    <w:rsid w:val="007A68E0"/>
    <w:rsid w:val="007C04CE"/>
    <w:rsid w:val="007D2F48"/>
    <w:rsid w:val="007D40C2"/>
    <w:rsid w:val="007D4F1C"/>
    <w:rsid w:val="007E576D"/>
    <w:rsid w:val="007E5959"/>
    <w:rsid w:val="007E66E0"/>
    <w:rsid w:val="007F1171"/>
    <w:rsid w:val="00800155"/>
    <w:rsid w:val="008018F5"/>
    <w:rsid w:val="0081264D"/>
    <w:rsid w:val="00816B0B"/>
    <w:rsid w:val="008249D5"/>
    <w:rsid w:val="00826805"/>
    <w:rsid w:val="00826BDB"/>
    <w:rsid w:val="00827853"/>
    <w:rsid w:val="00830430"/>
    <w:rsid w:val="0083286C"/>
    <w:rsid w:val="008369CF"/>
    <w:rsid w:val="008415B1"/>
    <w:rsid w:val="0084772F"/>
    <w:rsid w:val="00860DA5"/>
    <w:rsid w:val="008610B9"/>
    <w:rsid w:val="0088518C"/>
    <w:rsid w:val="00887D8C"/>
    <w:rsid w:val="00893C62"/>
    <w:rsid w:val="00896107"/>
    <w:rsid w:val="008A270E"/>
    <w:rsid w:val="008A5DEC"/>
    <w:rsid w:val="008B3299"/>
    <w:rsid w:val="008B6CB2"/>
    <w:rsid w:val="008C0019"/>
    <w:rsid w:val="008C5B3F"/>
    <w:rsid w:val="008C7B66"/>
    <w:rsid w:val="008D2C06"/>
    <w:rsid w:val="008D7BCD"/>
    <w:rsid w:val="008F3A6D"/>
    <w:rsid w:val="008F7225"/>
    <w:rsid w:val="00903D69"/>
    <w:rsid w:val="009173CB"/>
    <w:rsid w:val="00922D5D"/>
    <w:rsid w:val="009245B1"/>
    <w:rsid w:val="00927358"/>
    <w:rsid w:val="00935182"/>
    <w:rsid w:val="00935BAF"/>
    <w:rsid w:val="00935FFE"/>
    <w:rsid w:val="00937DBB"/>
    <w:rsid w:val="0094060C"/>
    <w:rsid w:val="009469B4"/>
    <w:rsid w:val="00951015"/>
    <w:rsid w:val="00951CE0"/>
    <w:rsid w:val="0095436F"/>
    <w:rsid w:val="009561A4"/>
    <w:rsid w:val="0095658E"/>
    <w:rsid w:val="009565E6"/>
    <w:rsid w:val="00957BB7"/>
    <w:rsid w:val="00970797"/>
    <w:rsid w:val="00970C01"/>
    <w:rsid w:val="00973818"/>
    <w:rsid w:val="00976968"/>
    <w:rsid w:val="009810C8"/>
    <w:rsid w:val="00981581"/>
    <w:rsid w:val="00991350"/>
    <w:rsid w:val="00991B75"/>
    <w:rsid w:val="00992FFF"/>
    <w:rsid w:val="009A0960"/>
    <w:rsid w:val="009A0D7A"/>
    <w:rsid w:val="009A38F5"/>
    <w:rsid w:val="009A75F8"/>
    <w:rsid w:val="009B0038"/>
    <w:rsid w:val="009B4461"/>
    <w:rsid w:val="009B4C8A"/>
    <w:rsid w:val="009B5061"/>
    <w:rsid w:val="009B617B"/>
    <w:rsid w:val="009B64CD"/>
    <w:rsid w:val="009B7934"/>
    <w:rsid w:val="009C1268"/>
    <w:rsid w:val="009C2A56"/>
    <w:rsid w:val="009D0459"/>
    <w:rsid w:val="009E3B0A"/>
    <w:rsid w:val="009E4679"/>
    <w:rsid w:val="009E5C43"/>
    <w:rsid w:val="009E5FE1"/>
    <w:rsid w:val="009E6E45"/>
    <w:rsid w:val="009F0AA2"/>
    <w:rsid w:val="009F0E4E"/>
    <w:rsid w:val="009F4684"/>
    <w:rsid w:val="009F55B1"/>
    <w:rsid w:val="00A039F0"/>
    <w:rsid w:val="00A03A7D"/>
    <w:rsid w:val="00A1077C"/>
    <w:rsid w:val="00A14578"/>
    <w:rsid w:val="00A17B75"/>
    <w:rsid w:val="00A26F92"/>
    <w:rsid w:val="00A30DA2"/>
    <w:rsid w:val="00A31BBD"/>
    <w:rsid w:val="00A41DF2"/>
    <w:rsid w:val="00A4399A"/>
    <w:rsid w:val="00A56855"/>
    <w:rsid w:val="00A6251E"/>
    <w:rsid w:val="00A63F70"/>
    <w:rsid w:val="00A6585E"/>
    <w:rsid w:val="00A716AC"/>
    <w:rsid w:val="00A7397C"/>
    <w:rsid w:val="00A75DA4"/>
    <w:rsid w:val="00A769CD"/>
    <w:rsid w:val="00A81E3D"/>
    <w:rsid w:val="00AB1958"/>
    <w:rsid w:val="00AB1A9B"/>
    <w:rsid w:val="00AB38AD"/>
    <w:rsid w:val="00AB4892"/>
    <w:rsid w:val="00AC2C91"/>
    <w:rsid w:val="00AD7FBE"/>
    <w:rsid w:val="00AF27BE"/>
    <w:rsid w:val="00AF2809"/>
    <w:rsid w:val="00AF3EB8"/>
    <w:rsid w:val="00B014C4"/>
    <w:rsid w:val="00B107EB"/>
    <w:rsid w:val="00B12138"/>
    <w:rsid w:val="00B13DEA"/>
    <w:rsid w:val="00B1673A"/>
    <w:rsid w:val="00B23735"/>
    <w:rsid w:val="00B23838"/>
    <w:rsid w:val="00B3249D"/>
    <w:rsid w:val="00B3383D"/>
    <w:rsid w:val="00B50C24"/>
    <w:rsid w:val="00B52264"/>
    <w:rsid w:val="00B52676"/>
    <w:rsid w:val="00B55A2B"/>
    <w:rsid w:val="00B6108F"/>
    <w:rsid w:val="00B713E1"/>
    <w:rsid w:val="00B821D3"/>
    <w:rsid w:val="00B834FA"/>
    <w:rsid w:val="00B83D04"/>
    <w:rsid w:val="00B874DE"/>
    <w:rsid w:val="00B907F0"/>
    <w:rsid w:val="00B914D4"/>
    <w:rsid w:val="00B93450"/>
    <w:rsid w:val="00B97A74"/>
    <w:rsid w:val="00BA0954"/>
    <w:rsid w:val="00BA2BF5"/>
    <w:rsid w:val="00BA2D04"/>
    <w:rsid w:val="00BB6E73"/>
    <w:rsid w:val="00BD48A5"/>
    <w:rsid w:val="00BF791F"/>
    <w:rsid w:val="00C000D3"/>
    <w:rsid w:val="00C03272"/>
    <w:rsid w:val="00C0723A"/>
    <w:rsid w:val="00C12B39"/>
    <w:rsid w:val="00C13332"/>
    <w:rsid w:val="00C16E78"/>
    <w:rsid w:val="00C238B6"/>
    <w:rsid w:val="00C30908"/>
    <w:rsid w:val="00C47F97"/>
    <w:rsid w:val="00C500BB"/>
    <w:rsid w:val="00C51E39"/>
    <w:rsid w:val="00C51FA6"/>
    <w:rsid w:val="00C53A01"/>
    <w:rsid w:val="00C5728B"/>
    <w:rsid w:val="00C628A1"/>
    <w:rsid w:val="00C634B3"/>
    <w:rsid w:val="00C72FDD"/>
    <w:rsid w:val="00C739BC"/>
    <w:rsid w:val="00C806B9"/>
    <w:rsid w:val="00C84F5A"/>
    <w:rsid w:val="00C90F6F"/>
    <w:rsid w:val="00C92DB1"/>
    <w:rsid w:val="00C94571"/>
    <w:rsid w:val="00CA06EC"/>
    <w:rsid w:val="00CA12D5"/>
    <w:rsid w:val="00CB0FE0"/>
    <w:rsid w:val="00CC53FD"/>
    <w:rsid w:val="00CC79CC"/>
    <w:rsid w:val="00CD2379"/>
    <w:rsid w:val="00CD4E27"/>
    <w:rsid w:val="00CD5A1E"/>
    <w:rsid w:val="00CD5B73"/>
    <w:rsid w:val="00CE12EC"/>
    <w:rsid w:val="00CE2F52"/>
    <w:rsid w:val="00CE3C95"/>
    <w:rsid w:val="00CE6F23"/>
    <w:rsid w:val="00CF2BBD"/>
    <w:rsid w:val="00CF39ED"/>
    <w:rsid w:val="00CF3BBB"/>
    <w:rsid w:val="00CF484C"/>
    <w:rsid w:val="00D15BC9"/>
    <w:rsid w:val="00D1729F"/>
    <w:rsid w:val="00D31E6A"/>
    <w:rsid w:val="00D32E70"/>
    <w:rsid w:val="00D334A0"/>
    <w:rsid w:val="00D36E06"/>
    <w:rsid w:val="00D4027A"/>
    <w:rsid w:val="00D432FB"/>
    <w:rsid w:val="00D4354F"/>
    <w:rsid w:val="00D45C98"/>
    <w:rsid w:val="00D50337"/>
    <w:rsid w:val="00D5042E"/>
    <w:rsid w:val="00D5080B"/>
    <w:rsid w:val="00D529EC"/>
    <w:rsid w:val="00D52B83"/>
    <w:rsid w:val="00D5659E"/>
    <w:rsid w:val="00D61D3E"/>
    <w:rsid w:val="00D624CE"/>
    <w:rsid w:val="00D71516"/>
    <w:rsid w:val="00D71AA8"/>
    <w:rsid w:val="00D72BEB"/>
    <w:rsid w:val="00D75653"/>
    <w:rsid w:val="00D8261D"/>
    <w:rsid w:val="00D83EFE"/>
    <w:rsid w:val="00D872D2"/>
    <w:rsid w:val="00D91951"/>
    <w:rsid w:val="00D94708"/>
    <w:rsid w:val="00DA79B8"/>
    <w:rsid w:val="00DB4355"/>
    <w:rsid w:val="00DD191E"/>
    <w:rsid w:val="00DD211F"/>
    <w:rsid w:val="00DD5FB5"/>
    <w:rsid w:val="00DE5803"/>
    <w:rsid w:val="00DF4F92"/>
    <w:rsid w:val="00DF6DC1"/>
    <w:rsid w:val="00E00D40"/>
    <w:rsid w:val="00E02CCE"/>
    <w:rsid w:val="00E138DB"/>
    <w:rsid w:val="00E26157"/>
    <w:rsid w:val="00E344B7"/>
    <w:rsid w:val="00E35F96"/>
    <w:rsid w:val="00E43194"/>
    <w:rsid w:val="00E45A3E"/>
    <w:rsid w:val="00E52E38"/>
    <w:rsid w:val="00E5366A"/>
    <w:rsid w:val="00E5641E"/>
    <w:rsid w:val="00E67E52"/>
    <w:rsid w:val="00E70468"/>
    <w:rsid w:val="00E71D50"/>
    <w:rsid w:val="00E76146"/>
    <w:rsid w:val="00E768B6"/>
    <w:rsid w:val="00E83BF3"/>
    <w:rsid w:val="00E86FC2"/>
    <w:rsid w:val="00E92206"/>
    <w:rsid w:val="00E94BF7"/>
    <w:rsid w:val="00E94E5F"/>
    <w:rsid w:val="00EA1B30"/>
    <w:rsid w:val="00EB388F"/>
    <w:rsid w:val="00ED25C6"/>
    <w:rsid w:val="00ED5BC8"/>
    <w:rsid w:val="00ED5D88"/>
    <w:rsid w:val="00EF2FCA"/>
    <w:rsid w:val="00F03CA8"/>
    <w:rsid w:val="00F03DF3"/>
    <w:rsid w:val="00F067E9"/>
    <w:rsid w:val="00F07855"/>
    <w:rsid w:val="00F17519"/>
    <w:rsid w:val="00F31D13"/>
    <w:rsid w:val="00F33D51"/>
    <w:rsid w:val="00F41A22"/>
    <w:rsid w:val="00F53A21"/>
    <w:rsid w:val="00F55EB2"/>
    <w:rsid w:val="00F56225"/>
    <w:rsid w:val="00F60C64"/>
    <w:rsid w:val="00F647B0"/>
    <w:rsid w:val="00F719F9"/>
    <w:rsid w:val="00F7770C"/>
    <w:rsid w:val="00F77EEE"/>
    <w:rsid w:val="00F80961"/>
    <w:rsid w:val="00F86C98"/>
    <w:rsid w:val="00FA05D5"/>
    <w:rsid w:val="00FA0B7E"/>
    <w:rsid w:val="00FA5F50"/>
    <w:rsid w:val="00FA7407"/>
    <w:rsid w:val="00FB48F9"/>
    <w:rsid w:val="00FC3166"/>
    <w:rsid w:val="00FC5729"/>
    <w:rsid w:val="00FD5E40"/>
    <w:rsid w:val="00FF1ADE"/>
    <w:rsid w:val="00FF35D7"/>
    <w:rsid w:val="00FF4F8A"/>
    <w:rsid w:val="00FF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DC7A"/>
  <w15:chartTrackingRefBased/>
  <w15:docId w15:val="{6BB40718-1F57-4965-B750-8589AB895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D06"/>
    <w:pPr>
      <w:spacing w:after="200" w:line="276" w:lineRule="auto"/>
    </w:pPr>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p1">
    <w:name w:val="gmail-p1"/>
    <w:basedOn w:val="Normal"/>
    <w:rsid w:val="003E0D06"/>
    <w:pPr>
      <w:spacing w:before="100" w:beforeAutospacing="1" w:after="100" w:afterAutospacing="1"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49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91631523ABAB4CA24EC287BA22D6A7" ma:contentTypeVersion="10" ma:contentTypeDescription="Create a new document." ma:contentTypeScope="" ma:versionID="82858f7eebc012fa178c2699715696fd">
  <xsd:schema xmlns:xsd="http://www.w3.org/2001/XMLSchema" xmlns:xs="http://www.w3.org/2001/XMLSchema" xmlns:p="http://schemas.microsoft.com/office/2006/metadata/properties" xmlns:ns2="c28604ea-7ac5-4d84-a042-76b429427655" targetNamespace="http://schemas.microsoft.com/office/2006/metadata/properties" ma:root="true" ma:fieldsID="ff288558f6d8d405e7f7cd1788c9b64a" ns2:_="">
    <xsd:import namespace="c28604ea-7ac5-4d84-a042-76b4294276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604ea-7ac5-4d84-a042-76b429427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FD133-F440-430A-B58F-DB0590445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604ea-7ac5-4d84-a042-76b429427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76670D-4BBA-445D-A647-E435E6170CF8}">
  <ds:schemaRefs>
    <ds:schemaRef ds:uri="http://schemas.microsoft.com/sharepoint/v3/contenttype/forms"/>
  </ds:schemaRefs>
</ds:datastoreItem>
</file>

<file path=customXml/itemProps3.xml><?xml version="1.0" encoding="utf-8"?>
<ds:datastoreItem xmlns:ds="http://schemas.openxmlformats.org/officeDocument/2006/customXml" ds:itemID="{22F9A538-7D44-4400-BD57-2A5EDE481627}">
  <ds:schemaRefs>
    <ds:schemaRef ds:uri="http://purl.org/dc/terms/"/>
    <ds:schemaRef ds:uri="http://schemas.openxmlformats.org/package/2006/metadata/core-properties"/>
    <ds:schemaRef ds:uri="http://schemas.microsoft.com/office/infopath/2007/PartnerControls"/>
    <ds:schemaRef ds:uri="c28604ea-7ac5-4d84-a042-76b429427655"/>
    <ds:schemaRef ds:uri="http://purl.org/dc/elements/1.1/"/>
    <ds:schemaRef ds:uri="http://www.w3.org/XML/1998/namespace"/>
    <ds:schemaRef ds:uri="http://schemas.microsoft.com/office/2006/documentManagement/typ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0C41B0F-2C2A-437C-8ADC-BBC4121EC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12</Pages>
  <Words>4802</Words>
  <Characters>27373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Bereznak - Village of Coxsackie</dc:creator>
  <cp:keywords/>
  <dc:description/>
  <cp:lastModifiedBy>Nikki Bereznak - Village of Coxsackie</cp:lastModifiedBy>
  <cp:revision>542</cp:revision>
  <dcterms:created xsi:type="dcterms:W3CDTF">2022-06-20T13:53:00Z</dcterms:created>
  <dcterms:modified xsi:type="dcterms:W3CDTF">2022-06-23T12:17:00Z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0x0101003691631523ABAB4CA24EC287BA22D6A7</vt:lpwstr>
  </property>
</Properties>
</file>